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F9F05"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1A3B47D" wp14:editId="30500DE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0A44FD7" w14:textId="3C92C071" w:rsid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r>
      <w:r w:rsidRPr="00076A29">
        <w:rPr>
          <w:rFonts w:ascii="Arial" w:eastAsia="Times New Roman" w:hAnsi="Arial" w:cs="Arial"/>
          <w:iCs/>
          <w:sz w:val="20"/>
          <w:szCs w:val="20"/>
          <w:lang w:eastAsia="ar-SA"/>
        </w:rPr>
        <w:t>do Regulaminu wyboru projektów</w:t>
      </w:r>
      <w:r w:rsidRPr="00076A29">
        <w:rPr>
          <w:rFonts w:ascii="Arial" w:eastAsia="Times New Roman" w:hAnsi="Arial" w:cs="Arial"/>
          <w:iCs/>
          <w:sz w:val="20"/>
          <w:szCs w:val="20"/>
          <w:lang w:eastAsia="ar-SA"/>
        </w:rPr>
        <w:br/>
        <w:t xml:space="preserve">nr </w:t>
      </w:r>
      <w:r w:rsidR="00CA1FB6" w:rsidRPr="00CA1FB6">
        <w:rPr>
          <w:rFonts w:ascii="Arial" w:eastAsia="Times New Roman" w:hAnsi="Arial" w:cs="Arial"/>
          <w:iCs/>
          <w:sz w:val="20"/>
          <w:szCs w:val="20"/>
          <w:lang w:eastAsia="ar-SA"/>
        </w:rPr>
        <w:t>FEMP.05.19-IZ.00-038/26</w:t>
      </w:r>
      <w:bookmarkStart w:id="0" w:name="_GoBack"/>
      <w:bookmarkEnd w:id="0"/>
    </w:p>
    <w:p w14:paraId="1A97E0D2"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4F98997A" w14:textId="77777777" w:rsidR="00B64BAF" w:rsidRDefault="00B64BAF" w:rsidP="006C74F1">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C44B836" w14:textId="77777777" w:rsidR="003D5A4C" w:rsidRDefault="003D5A4C" w:rsidP="006C74F1">
      <w:pPr>
        <w:suppressAutoHyphens/>
        <w:spacing w:after="0" w:line="240" w:lineRule="auto"/>
        <w:rPr>
          <w:rFonts w:ascii="Arial" w:eastAsia="Times New Roman" w:hAnsi="Arial" w:cs="Arial"/>
          <w:b/>
          <w:iCs/>
          <w:sz w:val="24"/>
          <w:szCs w:val="24"/>
          <w:lang w:eastAsia="ar-SA"/>
        </w:rPr>
      </w:pPr>
    </w:p>
    <w:p w14:paraId="635BAFC1" w14:textId="77777777" w:rsidR="003D5A4C" w:rsidRPr="003D5A4C" w:rsidRDefault="003D5A4C" w:rsidP="007838E2">
      <w:pPr>
        <w:pStyle w:val="Nagwek2"/>
        <w:numPr>
          <w:ilvl w:val="0"/>
          <w:numId w:val="1"/>
        </w:numPr>
        <w:spacing w:line="240" w:lineRule="auto"/>
        <w:rPr>
          <w:rFonts w:ascii="Arial" w:eastAsia="Times New Roman" w:hAnsi="Arial" w:cs="Arial"/>
          <w:b/>
          <w:color w:val="auto"/>
          <w:sz w:val="24"/>
          <w:szCs w:val="24"/>
          <w:lang w:eastAsia="ar-SA"/>
        </w:rPr>
      </w:pPr>
      <w:r w:rsidRPr="003D5A4C">
        <w:rPr>
          <w:rFonts w:ascii="Arial" w:eastAsia="Times New Roman" w:hAnsi="Arial" w:cs="Arial"/>
          <w:b/>
          <w:color w:val="auto"/>
          <w:sz w:val="24"/>
          <w:szCs w:val="24"/>
          <w:lang w:eastAsia="ar-SA"/>
        </w:rPr>
        <w:t>Informacje specyficzne</w:t>
      </w:r>
    </w:p>
    <w:p w14:paraId="4F726B89"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73943A3D" w14:textId="039ECC8D" w:rsidR="00B64BAF" w:rsidRDefault="00AD35D0" w:rsidP="001E2AE1">
      <w:pPr>
        <w:suppressAutoHyphens/>
        <w:spacing w:after="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r w:rsidR="00A7213A" w:rsidRPr="00A7213A">
        <w:rPr>
          <w:rFonts w:ascii="Arial" w:hAnsi="Arial" w:cs="Arial"/>
          <w:sz w:val="24"/>
          <w:szCs w:val="24"/>
        </w:rPr>
        <w:t xml:space="preserve"> </w:t>
      </w:r>
      <w:r w:rsidR="00A7213A" w:rsidRPr="00FA6F09">
        <w:rPr>
          <w:rFonts w:ascii="Arial" w:hAnsi="Arial" w:cs="Arial"/>
          <w:sz w:val="24"/>
          <w:szCs w:val="24"/>
        </w:rPr>
        <w:t xml:space="preserve"> </w:t>
      </w:r>
    </w:p>
    <w:p w14:paraId="188B1D57"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B35702" w14:paraId="5EBAB995" w14:textId="77777777" w:rsidTr="00623BEF">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14ABA" w14:textId="77777777" w:rsidR="003D5A4C" w:rsidRPr="00B35702" w:rsidRDefault="003D5A4C" w:rsidP="006C74F1">
            <w:pPr>
              <w:suppressAutoHyphens/>
              <w:spacing w:after="0" w:line="240" w:lineRule="auto"/>
              <w:rPr>
                <w:rFonts w:ascii="Arial" w:eastAsia="Times New Roman" w:hAnsi="Arial" w:cs="Arial"/>
                <w:b/>
                <w:iCs/>
                <w:sz w:val="24"/>
                <w:szCs w:val="24"/>
                <w:lang w:eastAsia="ar-SA"/>
              </w:rPr>
            </w:pPr>
            <w:r w:rsidRPr="00B35702">
              <w:rPr>
                <w:rFonts w:ascii="Arial" w:eastAsia="Times New Roman" w:hAnsi="Arial" w:cs="Arial"/>
                <w:b/>
                <w:iCs/>
                <w:sz w:val="24"/>
                <w:szCs w:val="24"/>
                <w:lang w:eastAsia="ar-SA"/>
              </w:rPr>
              <w:t>Punkt wniosku:</w:t>
            </w:r>
          </w:p>
          <w:p w14:paraId="62CC9D48" w14:textId="77777777" w:rsidR="003D5A4C" w:rsidRPr="00B35702" w:rsidRDefault="003D5A4C" w:rsidP="006C74F1">
            <w:pPr>
              <w:suppressAutoHyphens/>
              <w:spacing w:after="0" w:line="240" w:lineRule="auto"/>
              <w:rPr>
                <w:rFonts w:ascii="Arial" w:eastAsia="Times New Roman" w:hAnsi="Arial" w:cs="Arial"/>
                <w:b/>
                <w:iCs/>
                <w:sz w:val="24"/>
                <w:szCs w:val="24"/>
                <w:lang w:eastAsia="ar-SA"/>
              </w:rPr>
            </w:pPr>
            <w:r w:rsidRPr="00B35702">
              <w:rPr>
                <w:rFonts w:ascii="Arial" w:eastAsia="Times New Roman" w:hAnsi="Arial" w:cs="Arial"/>
                <w:b/>
                <w:iCs/>
                <w:sz w:val="24"/>
                <w:szCs w:val="24"/>
                <w:lang w:eastAsia="ar-SA"/>
              </w:rPr>
              <w:t>Zakres informacji</w:t>
            </w:r>
            <w:r w:rsidR="003211B3" w:rsidRPr="00B35702">
              <w:rPr>
                <w:rFonts w:ascii="Arial" w:eastAsia="Times New Roman" w:hAnsi="Arial" w:cs="Arial"/>
                <w:b/>
                <w:iCs/>
                <w:sz w:val="24"/>
                <w:szCs w:val="24"/>
                <w:lang w:eastAsia="ar-SA"/>
              </w:rPr>
              <w:t xml:space="preserve"> do uwzględnienia w formularzu</w:t>
            </w:r>
            <w:r w:rsidR="0028757D" w:rsidRPr="00B35702">
              <w:rPr>
                <w:rFonts w:ascii="Arial" w:eastAsia="Times New Roman" w:hAnsi="Arial" w:cs="Arial"/>
                <w:b/>
                <w:iCs/>
                <w:sz w:val="24"/>
                <w:szCs w:val="24"/>
                <w:lang w:eastAsia="ar-SA"/>
              </w:rPr>
              <w:t xml:space="preserve"> wniosku o dofinansowanie</w:t>
            </w:r>
            <w:r w:rsidRPr="00B35702">
              <w:rPr>
                <w:rFonts w:ascii="Arial" w:eastAsia="Times New Roman" w:hAnsi="Arial" w:cs="Arial"/>
                <w:b/>
                <w:iCs/>
                <w:sz w:val="24"/>
                <w:szCs w:val="24"/>
                <w:lang w:eastAsia="ar-SA"/>
              </w:rPr>
              <w:t>:</w:t>
            </w:r>
          </w:p>
        </w:tc>
      </w:tr>
      <w:tr w:rsidR="00903439" w:rsidRPr="00B35702" w14:paraId="377ACD99" w14:textId="77777777" w:rsidTr="007C1F9E">
        <w:trPr>
          <w:trHeight w:val="716"/>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62FB851A" w14:textId="19B9C867" w:rsidR="00903439" w:rsidRDefault="00903439" w:rsidP="00903439">
            <w:pPr>
              <w:suppressAutoHyphens/>
              <w:spacing w:after="0" w:line="276" w:lineRule="auto"/>
              <w:rPr>
                <w:rFonts w:ascii="Arial" w:eastAsia="Times New Roman" w:hAnsi="Arial" w:cs="Arial"/>
                <w:iCs/>
                <w:sz w:val="24"/>
                <w:szCs w:val="24"/>
                <w:lang w:eastAsia="ar-SA"/>
              </w:rPr>
            </w:pPr>
            <w:r w:rsidRPr="003D5A4C">
              <w:rPr>
                <w:rFonts w:ascii="Arial" w:eastAsia="Times New Roman" w:hAnsi="Arial" w:cs="Arial"/>
                <w:b/>
                <w:iCs/>
                <w:sz w:val="24"/>
                <w:szCs w:val="24"/>
                <w:lang w:eastAsia="ar-SA"/>
              </w:rPr>
              <w:t>Pkt</w:t>
            </w:r>
            <w:r>
              <w:rPr>
                <w:rFonts w:ascii="Arial" w:eastAsia="Times New Roman" w:hAnsi="Arial" w:cs="Arial"/>
                <w:b/>
                <w:iCs/>
                <w:sz w:val="24"/>
                <w:szCs w:val="24"/>
                <w:lang w:eastAsia="ar-SA"/>
              </w:rPr>
              <w:t xml:space="preserve"> E.1</w:t>
            </w:r>
            <w:r w:rsidR="00A93084">
              <w:rPr>
                <w:rFonts w:ascii="Arial" w:eastAsia="Times New Roman" w:hAnsi="Arial" w:cs="Arial"/>
                <w:b/>
                <w:iCs/>
                <w:sz w:val="24"/>
                <w:szCs w:val="24"/>
                <w:lang w:eastAsia="ar-SA"/>
              </w:rPr>
              <w:t xml:space="preserve"> Zasadność realizacji projektu w kontekście zdiagnozowanych potrzeb </w:t>
            </w:r>
            <w:r>
              <w:rPr>
                <w:rFonts w:ascii="Arial" w:eastAsia="Times New Roman" w:hAnsi="Arial" w:cs="Arial"/>
                <w:b/>
                <w:iCs/>
                <w:sz w:val="24"/>
                <w:szCs w:val="24"/>
                <w:lang w:eastAsia="ar-SA"/>
              </w:rPr>
              <w:t>/</w:t>
            </w:r>
            <w:r w:rsidR="00A93084">
              <w:rPr>
                <w:rFonts w:ascii="Arial" w:eastAsia="Times New Roman" w:hAnsi="Arial" w:cs="Arial"/>
                <w:b/>
                <w:iCs/>
                <w:sz w:val="24"/>
                <w:szCs w:val="24"/>
                <w:lang w:eastAsia="ar-SA"/>
              </w:rPr>
              <w:t xml:space="preserve">Pkt </w:t>
            </w:r>
            <w:r>
              <w:rPr>
                <w:rFonts w:ascii="Arial" w:eastAsia="Times New Roman" w:hAnsi="Arial" w:cs="Arial"/>
                <w:b/>
                <w:iCs/>
                <w:sz w:val="24"/>
                <w:szCs w:val="24"/>
                <w:lang w:eastAsia="ar-SA"/>
              </w:rPr>
              <w:t>U</w:t>
            </w:r>
            <w:r w:rsidR="00A93084">
              <w:rPr>
                <w:rFonts w:ascii="Arial" w:eastAsia="Times New Roman" w:hAnsi="Arial" w:cs="Arial"/>
                <w:b/>
                <w:iCs/>
                <w:sz w:val="24"/>
                <w:szCs w:val="24"/>
                <w:lang w:eastAsia="ar-SA"/>
              </w:rPr>
              <w:t xml:space="preserve"> Informacje specyficzne</w:t>
            </w:r>
          </w:p>
          <w:p w14:paraId="662E2BB5" w14:textId="77777777" w:rsidR="00903439" w:rsidRPr="00444578" w:rsidRDefault="00903439" w:rsidP="00903439">
            <w:pPr>
              <w:suppressAutoHyphens/>
              <w:spacing w:after="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Przedstaw informacje potwierdzające, że</w:t>
            </w:r>
            <w:r w:rsidRPr="00444578">
              <w:rPr>
                <w:rFonts w:ascii="Arial" w:eastAsia="Times New Roman" w:hAnsi="Arial" w:cs="Arial"/>
                <w:iCs/>
                <w:sz w:val="24"/>
                <w:szCs w:val="24"/>
                <w:lang w:eastAsia="ar-SA"/>
              </w:rPr>
              <w:t xml:space="preserve"> projekt jest zgodny z rekomendacjami zawartymi w raporcie ETO </w:t>
            </w:r>
            <w:r w:rsidRPr="00444578">
              <w:rPr>
                <w:rFonts w:ascii="Arial" w:eastAsia="Times New Roman" w:hAnsi="Arial" w:cs="Arial"/>
                <w:i/>
                <w:iCs/>
                <w:sz w:val="24"/>
                <w:szCs w:val="24"/>
                <w:lang w:eastAsia="ar-SA"/>
              </w:rPr>
              <w:t>Wsparcie UE na rzecz turystyki – potrzeba nowej orientacji strategicznej i lepszego podejścia do finansowania</w:t>
            </w:r>
            <w:r w:rsidRPr="00444578">
              <w:rPr>
                <w:rFonts w:ascii="Arial" w:eastAsia="Times New Roman" w:hAnsi="Arial" w:cs="Arial"/>
                <w:iCs/>
                <w:sz w:val="24"/>
                <w:szCs w:val="24"/>
                <w:lang w:eastAsia="ar-SA"/>
              </w:rPr>
              <w:t xml:space="preserve"> 2021 r.</w:t>
            </w:r>
            <w:r>
              <w:rPr>
                <w:rFonts w:ascii="Arial" w:eastAsia="Times New Roman" w:hAnsi="Arial" w:cs="Arial"/>
                <w:iCs/>
                <w:sz w:val="24"/>
                <w:szCs w:val="24"/>
                <w:lang w:eastAsia="ar-SA"/>
              </w:rPr>
              <w:t xml:space="preserve"> w zakresie:</w:t>
            </w:r>
            <w:r w:rsidRPr="00444578">
              <w:rPr>
                <w:rFonts w:ascii="Arial" w:eastAsia="Times New Roman" w:hAnsi="Arial" w:cs="Arial"/>
                <w:iCs/>
                <w:sz w:val="24"/>
                <w:szCs w:val="24"/>
                <w:lang w:eastAsia="ar-SA"/>
              </w:rPr>
              <w:t xml:space="preserve"> </w:t>
            </w:r>
          </w:p>
          <w:p w14:paraId="144FA2DC" w14:textId="36661BA3" w:rsidR="00903439" w:rsidRPr="00444578" w:rsidRDefault="00903439" w:rsidP="00903439">
            <w:pPr>
              <w:suppressAutoHyphens/>
              <w:spacing w:after="0" w:line="276" w:lineRule="auto"/>
              <w:rPr>
                <w:rFonts w:ascii="Arial" w:eastAsia="Times New Roman" w:hAnsi="Arial" w:cs="Arial"/>
                <w:iCs/>
                <w:sz w:val="24"/>
                <w:szCs w:val="24"/>
                <w:lang w:eastAsia="ar-SA"/>
              </w:rPr>
            </w:pPr>
            <w:r>
              <w:rPr>
                <w:rFonts w:ascii="Arial" w:eastAsia="Times New Roman" w:hAnsi="Arial" w:cs="Arial"/>
                <w:b/>
                <w:iCs/>
                <w:sz w:val="24"/>
                <w:szCs w:val="24"/>
                <w:lang w:eastAsia="ar-SA"/>
              </w:rPr>
              <w:t>Analizy</w:t>
            </w:r>
            <w:r w:rsidRPr="00A873D0">
              <w:rPr>
                <w:rFonts w:ascii="Arial" w:eastAsia="Times New Roman" w:hAnsi="Arial" w:cs="Arial"/>
                <w:b/>
                <w:iCs/>
                <w:sz w:val="24"/>
                <w:szCs w:val="24"/>
                <w:lang w:eastAsia="ar-SA"/>
              </w:rPr>
              <w:t xml:space="preserve"> popytu</w:t>
            </w:r>
            <w:r w:rsidRPr="00444578">
              <w:rPr>
                <w:rFonts w:ascii="Arial" w:eastAsia="Times New Roman" w:hAnsi="Arial" w:cs="Arial"/>
                <w:iCs/>
                <w:sz w:val="24"/>
                <w:szCs w:val="24"/>
                <w:lang w:eastAsia="ar-SA"/>
              </w:rPr>
              <w:t xml:space="preserve">: </w:t>
            </w:r>
          </w:p>
          <w:p w14:paraId="4E279F2C" w14:textId="1F93B121" w:rsidR="00903439" w:rsidRPr="00444578" w:rsidRDefault="00903439" w:rsidP="00AF0C6E">
            <w:pPr>
              <w:numPr>
                <w:ilvl w:val="0"/>
                <w:numId w:val="32"/>
              </w:numPr>
              <w:suppressAutoHyphens/>
              <w:spacing w:after="0" w:line="276" w:lineRule="auto"/>
              <w:rPr>
                <w:rFonts w:ascii="Arial" w:eastAsia="Times New Roman" w:hAnsi="Arial" w:cs="Arial"/>
                <w:iCs/>
                <w:sz w:val="24"/>
                <w:szCs w:val="24"/>
                <w:lang w:val="x-none" w:eastAsia="ar-SA"/>
              </w:rPr>
            </w:pPr>
            <w:r>
              <w:rPr>
                <w:rFonts w:ascii="Arial" w:eastAsia="Times New Roman" w:hAnsi="Arial" w:cs="Arial"/>
                <w:iCs/>
                <w:sz w:val="24"/>
                <w:szCs w:val="24"/>
                <w:lang w:eastAsia="ar-SA"/>
              </w:rPr>
              <w:t>Przedstaw informacje potwierdzające przeprowadzenie</w:t>
            </w:r>
            <w:r w:rsidRPr="00444578">
              <w:rPr>
                <w:rFonts w:ascii="Arial" w:eastAsia="Times New Roman" w:hAnsi="Arial" w:cs="Arial"/>
                <w:iCs/>
                <w:sz w:val="24"/>
                <w:szCs w:val="24"/>
                <w:lang w:val="x-none" w:eastAsia="ar-SA"/>
              </w:rPr>
              <w:t xml:space="preserve"> analiz</w:t>
            </w:r>
            <w:r>
              <w:rPr>
                <w:rFonts w:ascii="Arial" w:eastAsia="Times New Roman" w:hAnsi="Arial" w:cs="Arial"/>
                <w:iCs/>
                <w:sz w:val="24"/>
                <w:szCs w:val="24"/>
                <w:lang w:eastAsia="ar-SA"/>
              </w:rPr>
              <w:t>y</w:t>
            </w:r>
            <w:r w:rsidRPr="00444578">
              <w:rPr>
                <w:rFonts w:ascii="Arial" w:eastAsia="Times New Roman" w:hAnsi="Arial" w:cs="Arial"/>
                <w:iCs/>
                <w:sz w:val="24"/>
                <w:szCs w:val="24"/>
                <w:lang w:val="x-none" w:eastAsia="ar-SA"/>
              </w:rPr>
              <w:t xml:space="preserve"> zapotrzebowania, </w:t>
            </w:r>
            <w:r w:rsidRPr="00906DBB">
              <w:rPr>
                <w:rFonts w:ascii="Arial" w:eastAsia="Times New Roman" w:hAnsi="Arial" w:cs="Arial"/>
                <w:iCs/>
                <w:sz w:val="24"/>
                <w:szCs w:val="24"/>
                <w:lang w:val="x-none" w:eastAsia="ar-SA"/>
              </w:rPr>
              <w:t>wskazuj</w:t>
            </w:r>
            <w:r>
              <w:rPr>
                <w:rFonts w:ascii="Arial" w:eastAsia="Times New Roman" w:hAnsi="Arial" w:cs="Arial"/>
                <w:iCs/>
                <w:sz w:val="24"/>
                <w:szCs w:val="24"/>
                <w:lang w:eastAsia="ar-SA"/>
              </w:rPr>
              <w:t>ącą</w:t>
            </w:r>
            <w:r w:rsidRPr="00906DBB">
              <w:rPr>
                <w:rFonts w:ascii="Arial" w:eastAsia="Times New Roman" w:hAnsi="Arial" w:cs="Arial"/>
                <w:iCs/>
                <w:sz w:val="24"/>
                <w:szCs w:val="24"/>
                <w:lang w:val="x-none" w:eastAsia="ar-SA"/>
              </w:rPr>
              <w:t xml:space="preserve"> popyt na określony rodzaj produktu turystycznego</w:t>
            </w:r>
            <w:r>
              <w:rPr>
                <w:rFonts w:ascii="Arial" w:eastAsia="Times New Roman" w:hAnsi="Arial" w:cs="Arial"/>
                <w:iCs/>
                <w:sz w:val="24"/>
                <w:szCs w:val="24"/>
                <w:lang w:eastAsia="ar-SA"/>
              </w:rPr>
              <w:t>.</w:t>
            </w:r>
            <w:r w:rsidRPr="00906DBB">
              <w:rPr>
                <w:rFonts w:ascii="Arial" w:eastAsia="Times New Roman" w:hAnsi="Arial" w:cs="Arial"/>
                <w:iCs/>
                <w:sz w:val="24"/>
                <w:szCs w:val="24"/>
                <w:lang w:val="x-none" w:eastAsia="ar-SA"/>
              </w:rPr>
              <w:t xml:space="preserve"> </w:t>
            </w:r>
            <w:r>
              <w:rPr>
                <w:rFonts w:ascii="Arial" w:eastAsia="Times New Roman" w:hAnsi="Arial" w:cs="Arial"/>
                <w:iCs/>
                <w:sz w:val="24"/>
                <w:szCs w:val="24"/>
                <w:lang w:eastAsia="ar-SA"/>
              </w:rPr>
              <w:t>Analiza</w:t>
            </w:r>
            <w:r w:rsidRPr="00444578">
              <w:rPr>
                <w:rFonts w:ascii="Arial" w:eastAsia="Times New Roman" w:hAnsi="Arial" w:cs="Arial"/>
                <w:iCs/>
                <w:sz w:val="24"/>
                <w:szCs w:val="24"/>
                <w:lang w:val="x-none" w:eastAsia="ar-SA"/>
              </w:rPr>
              <w:t xml:space="preserve"> powinna opierać się na badaniach zewnętrznych bądź własnych dotyczących potrzeb w zakresie rozwoju oferty turystycznej na danym obszarze. </w:t>
            </w:r>
          </w:p>
          <w:p w14:paraId="61123F3D" w14:textId="77777777" w:rsidR="00903439" w:rsidRPr="00444578" w:rsidRDefault="00903439" w:rsidP="00AF0C6E">
            <w:pPr>
              <w:numPr>
                <w:ilvl w:val="0"/>
                <w:numId w:val="32"/>
              </w:numPr>
              <w:suppressAutoHyphens/>
              <w:spacing w:after="0" w:line="276" w:lineRule="auto"/>
              <w:rPr>
                <w:rFonts w:ascii="Arial" w:eastAsia="Times New Roman" w:hAnsi="Arial" w:cs="Arial"/>
                <w:iCs/>
                <w:sz w:val="24"/>
                <w:szCs w:val="24"/>
                <w:lang w:val="x-none" w:eastAsia="ar-SA"/>
              </w:rPr>
            </w:pPr>
            <w:r>
              <w:rPr>
                <w:rFonts w:ascii="Arial" w:eastAsia="Times New Roman" w:hAnsi="Arial" w:cs="Arial"/>
                <w:iCs/>
                <w:sz w:val="24"/>
                <w:szCs w:val="24"/>
                <w:lang w:eastAsia="ar-SA"/>
              </w:rPr>
              <w:t>W</w:t>
            </w:r>
            <w:r w:rsidRPr="00444578">
              <w:rPr>
                <w:rFonts w:ascii="Arial" w:eastAsia="Times New Roman" w:hAnsi="Arial" w:cs="Arial"/>
                <w:iCs/>
                <w:sz w:val="24"/>
                <w:szCs w:val="24"/>
                <w:lang w:val="x-none" w:eastAsia="ar-SA"/>
              </w:rPr>
              <w:t>ska</w:t>
            </w:r>
            <w:r>
              <w:rPr>
                <w:rFonts w:ascii="Arial" w:eastAsia="Times New Roman" w:hAnsi="Arial" w:cs="Arial"/>
                <w:iCs/>
                <w:sz w:val="24"/>
                <w:szCs w:val="24"/>
                <w:lang w:eastAsia="ar-SA"/>
              </w:rPr>
              <w:t>ż</w:t>
            </w:r>
            <w:r w:rsidRPr="00444578">
              <w:rPr>
                <w:rFonts w:ascii="Arial" w:eastAsia="Times New Roman" w:hAnsi="Arial" w:cs="Arial"/>
                <w:iCs/>
                <w:sz w:val="24"/>
                <w:szCs w:val="24"/>
                <w:lang w:val="x-none" w:eastAsia="ar-SA"/>
              </w:rPr>
              <w:t xml:space="preserve"> grupę docelową (odbiorców) planowanej oferty turystycz</w:t>
            </w:r>
            <w:r>
              <w:rPr>
                <w:rFonts w:ascii="Arial" w:eastAsia="Times New Roman" w:hAnsi="Arial" w:cs="Arial"/>
                <w:iCs/>
                <w:sz w:val="24"/>
                <w:szCs w:val="24"/>
                <w:lang w:val="x-none" w:eastAsia="ar-SA"/>
              </w:rPr>
              <w:t xml:space="preserve">nej i jej potrzeby oraz oszacuj </w:t>
            </w:r>
            <w:r w:rsidRPr="00444578">
              <w:rPr>
                <w:rFonts w:ascii="Arial" w:eastAsia="Times New Roman" w:hAnsi="Arial" w:cs="Arial"/>
                <w:iCs/>
                <w:sz w:val="24"/>
                <w:szCs w:val="24"/>
                <w:lang w:val="x-none" w:eastAsia="ar-SA"/>
              </w:rPr>
              <w:t xml:space="preserve">potencjalną liczbę bezpośrednich odbiorców projektu. </w:t>
            </w:r>
          </w:p>
          <w:p w14:paraId="1410E25A" w14:textId="77777777" w:rsidR="00903439" w:rsidRPr="00444578" w:rsidRDefault="00903439" w:rsidP="00AF0C6E">
            <w:pPr>
              <w:numPr>
                <w:ilvl w:val="0"/>
                <w:numId w:val="32"/>
              </w:numPr>
              <w:suppressAutoHyphens/>
              <w:spacing w:after="0" w:line="276" w:lineRule="auto"/>
              <w:rPr>
                <w:rFonts w:ascii="Arial" w:eastAsia="Times New Roman" w:hAnsi="Arial" w:cs="Arial"/>
                <w:iCs/>
                <w:sz w:val="24"/>
                <w:szCs w:val="24"/>
                <w:lang w:val="x-none" w:eastAsia="ar-SA"/>
              </w:rPr>
            </w:pPr>
            <w:r>
              <w:rPr>
                <w:rFonts w:ascii="Arial" w:eastAsia="Times New Roman" w:hAnsi="Arial" w:cs="Arial"/>
                <w:iCs/>
                <w:sz w:val="24"/>
                <w:szCs w:val="24"/>
                <w:lang w:eastAsia="ar-SA"/>
              </w:rPr>
              <w:t xml:space="preserve">Wskaż </w:t>
            </w:r>
            <w:r w:rsidRPr="00444578">
              <w:rPr>
                <w:rFonts w:ascii="Arial" w:eastAsia="Times New Roman" w:hAnsi="Arial" w:cs="Arial"/>
                <w:iCs/>
                <w:sz w:val="24"/>
                <w:szCs w:val="24"/>
                <w:lang w:val="x-none" w:eastAsia="ar-SA"/>
              </w:rPr>
              <w:t xml:space="preserve"> </w:t>
            </w:r>
            <w:r>
              <w:rPr>
                <w:rFonts w:ascii="Arial" w:eastAsia="Times New Roman" w:hAnsi="Arial" w:cs="Arial"/>
                <w:iCs/>
                <w:sz w:val="24"/>
                <w:szCs w:val="24"/>
                <w:lang w:eastAsia="ar-SA"/>
              </w:rPr>
              <w:t xml:space="preserve">jak </w:t>
            </w:r>
            <w:r w:rsidRPr="00444578">
              <w:rPr>
                <w:rFonts w:ascii="Arial" w:eastAsia="Times New Roman" w:hAnsi="Arial" w:cs="Arial"/>
                <w:iCs/>
                <w:sz w:val="24"/>
                <w:szCs w:val="24"/>
                <w:lang w:val="x-none" w:eastAsia="ar-SA"/>
              </w:rPr>
              <w:t>realizacja projektu przyczyni się do rozwijania lub dywersyfikacji oferty turystycznej opartej na wykorzystaniu wewnętrznych</w:t>
            </w:r>
            <w:r w:rsidRPr="00444578">
              <w:rPr>
                <w:rFonts w:ascii="Arial" w:eastAsia="Times New Roman" w:hAnsi="Arial" w:cs="Arial"/>
                <w:iCs/>
                <w:lang w:val="x-none" w:eastAsia="x-none"/>
              </w:rPr>
              <w:t xml:space="preserve"> </w:t>
            </w:r>
            <w:r w:rsidRPr="00444578">
              <w:rPr>
                <w:rFonts w:ascii="Arial" w:eastAsia="Times New Roman" w:hAnsi="Arial" w:cs="Arial"/>
                <w:iCs/>
                <w:sz w:val="24"/>
                <w:szCs w:val="24"/>
                <w:lang w:val="x-none" w:eastAsia="ar-SA"/>
              </w:rPr>
              <w:t xml:space="preserve">potencjałów regionu, tym samym wskazując, że wpływ projektu na stymulowanie aktywności turystycznej w regionie wykracza poza sam projekt. </w:t>
            </w:r>
          </w:p>
          <w:p w14:paraId="66C84C58" w14:textId="39E661E1" w:rsidR="00903439" w:rsidRPr="00444578" w:rsidRDefault="00903439" w:rsidP="00903439">
            <w:pPr>
              <w:suppressAutoHyphens/>
              <w:spacing w:after="0" w:line="276" w:lineRule="auto"/>
              <w:rPr>
                <w:rFonts w:ascii="Arial" w:eastAsia="Times New Roman" w:hAnsi="Arial" w:cs="Arial"/>
                <w:iCs/>
                <w:sz w:val="24"/>
                <w:szCs w:val="24"/>
                <w:lang w:eastAsia="ar-SA"/>
              </w:rPr>
            </w:pPr>
            <w:r>
              <w:rPr>
                <w:rFonts w:ascii="Arial" w:eastAsia="Times New Roman" w:hAnsi="Arial" w:cs="Arial"/>
                <w:b/>
                <w:iCs/>
                <w:sz w:val="24"/>
                <w:szCs w:val="24"/>
                <w:lang w:eastAsia="ar-SA"/>
              </w:rPr>
              <w:t>Koordynacji</w:t>
            </w:r>
            <w:r w:rsidRPr="00906DBB">
              <w:rPr>
                <w:rFonts w:ascii="Arial" w:eastAsia="Times New Roman" w:hAnsi="Arial" w:cs="Arial"/>
                <w:b/>
                <w:iCs/>
                <w:sz w:val="24"/>
                <w:szCs w:val="24"/>
                <w:lang w:eastAsia="ar-SA"/>
              </w:rPr>
              <w:t xml:space="preserve"> inwestycji</w:t>
            </w:r>
            <w:r>
              <w:rPr>
                <w:rFonts w:ascii="Arial" w:eastAsia="Times New Roman" w:hAnsi="Arial" w:cs="Arial"/>
                <w:b/>
                <w:iCs/>
                <w:sz w:val="24"/>
                <w:szCs w:val="24"/>
                <w:lang w:eastAsia="ar-SA"/>
              </w:rPr>
              <w:t>:</w:t>
            </w:r>
          </w:p>
          <w:p w14:paraId="11AA66FC" w14:textId="77777777" w:rsidR="00903439" w:rsidRDefault="00903439" w:rsidP="00AF0C6E">
            <w:pPr>
              <w:numPr>
                <w:ilvl w:val="0"/>
                <w:numId w:val="33"/>
              </w:numPr>
              <w:suppressAutoHyphens/>
              <w:spacing w:after="0" w:line="276" w:lineRule="auto"/>
              <w:rPr>
                <w:rFonts w:ascii="Arial" w:eastAsia="Times New Roman" w:hAnsi="Arial" w:cs="Arial"/>
                <w:iCs/>
                <w:sz w:val="24"/>
                <w:szCs w:val="24"/>
                <w:lang w:val="x-none" w:eastAsia="ar-SA"/>
              </w:rPr>
            </w:pPr>
            <w:r>
              <w:rPr>
                <w:rFonts w:ascii="Arial" w:eastAsia="Times New Roman" w:hAnsi="Arial" w:cs="Arial"/>
                <w:iCs/>
                <w:sz w:val="24"/>
                <w:szCs w:val="24"/>
                <w:lang w:eastAsia="ar-SA"/>
              </w:rPr>
              <w:t>Przedstaw informacje jak</w:t>
            </w:r>
            <w:r w:rsidRPr="00444578">
              <w:rPr>
                <w:rFonts w:ascii="Arial" w:eastAsia="Times New Roman" w:hAnsi="Arial" w:cs="Arial"/>
                <w:iCs/>
                <w:sz w:val="24"/>
                <w:szCs w:val="24"/>
                <w:lang w:val="x-none" w:eastAsia="ar-SA"/>
              </w:rPr>
              <w:t xml:space="preserve"> planowana do realizacji inwestycja jest skoordynowana z innymi planowanymi do realizacji w sąsiednich obszarach</w:t>
            </w:r>
            <w:r w:rsidRPr="00444578" w:rsidDel="00FC3F8D">
              <w:rPr>
                <w:rFonts w:ascii="Arial" w:eastAsia="Times New Roman" w:hAnsi="Arial" w:cs="Arial"/>
                <w:iCs/>
                <w:sz w:val="24"/>
                <w:szCs w:val="24"/>
                <w:lang w:val="x-none" w:eastAsia="ar-SA"/>
              </w:rPr>
              <w:t xml:space="preserve"> </w:t>
            </w:r>
            <w:r w:rsidRPr="00444578">
              <w:rPr>
                <w:rFonts w:ascii="Arial" w:eastAsia="Times New Roman" w:hAnsi="Arial" w:cs="Arial"/>
                <w:iCs/>
                <w:sz w:val="24"/>
                <w:szCs w:val="24"/>
                <w:lang w:val="x-none" w:eastAsia="ar-SA"/>
              </w:rPr>
              <w:t xml:space="preserve">projektami. </w:t>
            </w:r>
          </w:p>
          <w:p w14:paraId="33895B28" w14:textId="35A1A092" w:rsidR="00945892" w:rsidRPr="003F3F35" w:rsidRDefault="00903439" w:rsidP="00945892">
            <w:pPr>
              <w:numPr>
                <w:ilvl w:val="0"/>
                <w:numId w:val="33"/>
              </w:numPr>
              <w:suppressAutoHyphens/>
              <w:spacing w:after="0" w:line="276" w:lineRule="auto"/>
              <w:rPr>
                <w:rFonts w:ascii="Arial" w:eastAsia="Times New Roman" w:hAnsi="Arial" w:cs="Arial"/>
                <w:iCs/>
                <w:sz w:val="24"/>
                <w:szCs w:val="24"/>
                <w:lang w:val="x-none" w:eastAsia="ar-SA"/>
              </w:rPr>
            </w:pPr>
            <w:r w:rsidRPr="00903439">
              <w:rPr>
                <w:rFonts w:ascii="Arial" w:eastAsia="Times New Roman" w:hAnsi="Arial" w:cs="Arial"/>
                <w:iCs/>
                <w:sz w:val="24"/>
                <w:szCs w:val="24"/>
                <w:lang w:eastAsia="ar-SA"/>
              </w:rPr>
              <w:t>Przedstaw sposób</w:t>
            </w:r>
            <w:r w:rsidRPr="00903439">
              <w:rPr>
                <w:rFonts w:ascii="Arial" w:eastAsia="Times New Roman" w:hAnsi="Arial" w:cs="Arial"/>
                <w:iCs/>
                <w:sz w:val="24"/>
                <w:szCs w:val="24"/>
                <w:lang w:val="x-none" w:eastAsia="ar-SA"/>
              </w:rPr>
              <w:t xml:space="preserve"> włączenia lokalnych podmiotów i społeczności/plan współpracy z otoczeniem, partycypacji w procesie decyzyjnym lub projektowaniu działań inwestycyjnych m.in. z samorządem lokalnym, przedsiębiorcami, NGO, podj</w:t>
            </w:r>
            <w:r w:rsidRPr="00903439">
              <w:rPr>
                <w:rFonts w:ascii="Arial" w:eastAsia="Times New Roman" w:hAnsi="Arial" w:cs="Arial"/>
                <w:iCs/>
                <w:sz w:val="24"/>
                <w:szCs w:val="24"/>
                <w:lang w:eastAsia="ar-SA"/>
              </w:rPr>
              <w:t>ęte</w:t>
            </w:r>
            <w:r w:rsidRPr="00903439">
              <w:rPr>
                <w:rFonts w:ascii="Arial" w:eastAsia="Times New Roman" w:hAnsi="Arial" w:cs="Arial"/>
                <w:iCs/>
                <w:sz w:val="24"/>
                <w:szCs w:val="24"/>
                <w:lang w:val="x-none" w:eastAsia="ar-SA"/>
              </w:rPr>
              <w:t xml:space="preserve"> rozmowy na temat planowanej inwestycji unikając tym samym powielania tych samych zakresów, ewentualnie wskazując na komplementarność z działaniami innych podmiotów. </w:t>
            </w:r>
          </w:p>
        </w:tc>
      </w:tr>
      <w:tr w:rsidR="00903439" w:rsidRPr="00B35702" w14:paraId="03503945" w14:textId="77777777" w:rsidTr="007C1F9E">
        <w:trPr>
          <w:trHeight w:val="716"/>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3427B3A8" w14:textId="47124AC6" w:rsidR="00903439" w:rsidRDefault="00903439" w:rsidP="00903439">
            <w:pPr>
              <w:suppressAutoHyphens/>
              <w:spacing w:after="0" w:line="276" w:lineRule="auto"/>
              <w:rPr>
                <w:rFonts w:ascii="Arial" w:eastAsia="Times New Roman" w:hAnsi="Arial" w:cs="Arial"/>
                <w:iCs/>
                <w:sz w:val="24"/>
                <w:szCs w:val="24"/>
                <w:lang w:eastAsia="ar-SA"/>
              </w:rPr>
            </w:pPr>
            <w:r w:rsidRPr="00CB2DE5">
              <w:rPr>
                <w:rFonts w:ascii="Arial" w:eastAsia="Times New Roman" w:hAnsi="Arial" w:cs="Arial"/>
                <w:b/>
                <w:iCs/>
                <w:sz w:val="24"/>
                <w:szCs w:val="24"/>
                <w:lang w:eastAsia="ar-SA"/>
              </w:rPr>
              <w:lastRenderedPageBreak/>
              <w:t>Pkt</w:t>
            </w:r>
            <w:r>
              <w:rPr>
                <w:rFonts w:ascii="Arial" w:eastAsia="Times New Roman" w:hAnsi="Arial" w:cs="Arial"/>
                <w:b/>
                <w:iCs/>
                <w:sz w:val="24"/>
                <w:szCs w:val="24"/>
                <w:lang w:eastAsia="ar-SA"/>
              </w:rPr>
              <w:t xml:space="preserve"> U</w:t>
            </w:r>
            <w:r w:rsidR="00755454">
              <w:rPr>
                <w:rFonts w:ascii="Arial" w:eastAsia="Times New Roman" w:hAnsi="Arial" w:cs="Arial"/>
                <w:b/>
                <w:iCs/>
                <w:sz w:val="24"/>
                <w:szCs w:val="24"/>
                <w:lang w:eastAsia="ar-SA"/>
              </w:rPr>
              <w:t xml:space="preserve"> Informacje specyficzne</w:t>
            </w:r>
            <w:r>
              <w:rPr>
                <w:rFonts w:ascii="Arial" w:eastAsia="Times New Roman" w:hAnsi="Arial" w:cs="Arial"/>
                <w:b/>
                <w:iCs/>
                <w:sz w:val="24"/>
                <w:szCs w:val="24"/>
                <w:lang w:eastAsia="ar-SA"/>
              </w:rPr>
              <w:t>/Załączniki</w:t>
            </w:r>
          </w:p>
          <w:p w14:paraId="722403FA" w14:textId="77777777" w:rsidR="00903439" w:rsidRPr="00444578" w:rsidRDefault="00903439" w:rsidP="00903439">
            <w:pPr>
              <w:suppressAutoHyphens/>
              <w:spacing w:after="0" w:line="276" w:lineRule="auto"/>
              <w:rPr>
                <w:rFonts w:ascii="Arial" w:eastAsia="Times New Roman" w:hAnsi="Arial" w:cs="Arial"/>
                <w:i/>
                <w:iCs/>
                <w:sz w:val="24"/>
                <w:szCs w:val="24"/>
                <w:lang w:eastAsia="ar-SA"/>
              </w:rPr>
            </w:pPr>
            <w:r w:rsidRPr="00444578">
              <w:rPr>
                <w:rFonts w:ascii="Arial" w:eastAsia="Times New Roman" w:hAnsi="Arial" w:cs="Arial"/>
                <w:iCs/>
                <w:sz w:val="24"/>
                <w:szCs w:val="24"/>
                <w:lang w:eastAsia="ar-SA"/>
              </w:rPr>
              <w:t xml:space="preserve">W </w:t>
            </w:r>
            <w:r>
              <w:rPr>
                <w:rFonts w:ascii="Arial" w:eastAsia="Times New Roman" w:hAnsi="Arial" w:cs="Arial"/>
                <w:iCs/>
                <w:sz w:val="24"/>
                <w:szCs w:val="24"/>
                <w:lang w:eastAsia="ar-SA"/>
              </w:rPr>
              <w:t>odniesieniu do wymagań</w:t>
            </w:r>
            <w:r w:rsidRPr="00444578">
              <w:rPr>
                <w:rFonts w:ascii="Arial" w:eastAsia="Times New Roman" w:hAnsi="Arial" w:cs="Arial"/>
                <w:iCs/>
                <w:sz w:val="24"/>
                <w:szCs w:val="24"/>
                <w:lang w:eastAsia="ar-SA"/>
              </w:rPr>
              <w:t xml:space="preserve"> opisanych w dokumencie pn. </w:t>
            </w:r>
            <w:r w:rsidRPr="00444578">
              <w:rPr>
                <w:rFonts w:ascii="Arial" w:eastAsia="Times New Roman" w:hAnsi="Arial" w:cs="Arial"/>
                <w:i/>
                <w:iCs/>
                <w:sz w:val="24"/>
                <w:szCs w:val="24"/>
                <w:lang w:eastAsia="ar-SA"/>
              </w:rPr>
              <w:t>Podręcznik do projektowania ścieżek rowerowych</w:t>
            </w:r>
            <w:r w:rsidRPr="00444578">
              <w:rPr>
                <w:rFonts w:ascii="Arial" w:eastAsia="Times New Roman" w:hAnsi="Arial" w:cs="Arial"/>
                <w:iCs/>
                <w:sz w:val="24"/>
                <w:szCs w:val="24"/>
                <w:lang w:eastAsia="ar-SA"/>
              </w:rPr>
              <w:t xml:space="preserve"> (stanowiącym załącznik do </w:t>
            </w:r>
            <w:r w:rsidRPr="00444578">
              <w:rPr>
                <w:rFonts w:ascii="Arial" w:eastAsia="Times New Roman" w:hAnsi="Arial" w:cs="Arial"/>
                <w:i/>
                <w:iCs/>
                <w:sz w:val="24"/>
                <w:szCs w:val="24"/>
                <w:lang w:eastAsia="ar-SA"/>
              </w:rPr>
              <w:t>Koncepcji budowy zintegrowanej sieci tras rowerowych, biegowych oraz narciarskich tras</w:t>
            </w:r>
            <w:r w:rsidRPr="00444578">
              <w:rPr>
                <w:rFonts w:ascii="Arial" w:eastAsia="Calibri" w:hAnsi="Arial" w:cs="Arial"/>
                <w:i/>
                <w:iCs/>
              </w:rPr>
              <w:t xml:space="preserve"> </w:t>
            </w:r>
            <w:r w:rsidRPr="00444578">
              <w:rPr>
                <w:rFonts w:ascii="Arial" w:eastAsia="Times New Roman" w:hAnsi="Arial" w:cs="Arial"/>
                <w:i/>
                <w:iCs/>
                <w:sz w:val="24"/>
                <w:szCs w:val="24"/>
                <w:lang w:eastAsia="ar-SA"/>
              </w:rPr>
              <w:t>biegowych w województwie małopolskim Uchwałą Nr 1/17 Zarządu Województwa Małopolskiego z dnia 3 stycznia 2017 r.</w:t>
            </w:r>
            <w:r>
              <w:rPr>
                <w:rFonts w:ascii="Arial" w:eastAsia="Times New Roman" w:hAnsi="Arial" w:cs="Arial"/>
                <w:i/>
                <w:iCs/>
                <w:sz w:val="24"/>
                <w:szCs w:val="24"/>
                <w:lang w:eastAsia="ar-SA"/>
              </w:rPr>
              <w:t xml:space="preserve">), </w:t>
            </w:r>
            <w:r w:rsidRPr="00CB2DE5">
              <w:rPr>
                <w:rFonts w:ascii="Arial" w:eastAsia="Times New Roman" w:hAnsi="Arial" w:cs="Arial"/>
                <w:iCs/>
                <w:sz w:val="24"/>
                <w:szCs w:val="24"/>
                <w:lang w:eastAsia="ar-SA"/>
              </w:rPr>
              <w:t>wskaż</w:t>
            </w:r>
            <w:r>
              <w:rPr>
                <w:rFonts w:ascii="Arial" w:eastAsia="Times New Roman" w:hAnsi="Arial" w:cs="Arial"/>
                <w:iCs/>
                <w:sz w:val="24"/>
                <w:szCs w:val="24"/>
                <w:lang w:eastAsia="ar-SA"/>
              </w:rPr>
              <w:t xml:space="preserve"> informacje czy </w:t>
            </w:r>
            <w:r w:rsidRPr="00CB2DE5">
              <w:rPr>
                <w:rFonts w:ascii="Arial" w:eastAsia="Times New Roman" w:hAnsi="Arial" w:cs="Arial"/>
                <w:iCs/>
                <w:sz w:val="24"/>
                <w:szCs w:val="24"/>
                <w:lang w:eastAsia="ar-SA"/>
              </w:rPr>
              <w:t>projekt tras cechuje się:</w:t>
            </w:r>
            <w:r w:rsidRPr="00444578">
              <w:rPr>
                <w:rFonts w:ascii="Arial" w:eastAsia="Times New Roman" w:hAnsi="Arial" w:cs="Arial"/>
                <w:i/>
                <w:iCs/>
                <w:sz w:val="24"/>
                <w:szCs w:val="24"/>
                <w:lang w:eastAsia="ar-SA"/>
              </w:rPr>
              <w:t xml:space="preserve"> </w:t>
            </w:r>
          </w:p>
          <w:p w14:paraId="6AB986C1" w14:textId="77777777" w:rsidR="00903439" w:rsidRPr="003A536A" w:rsidRDefault="00903439" w:rsidP="00AF0C6E">
            <w:pPr>
              <w:numPr>
                <w:ilvl w:val="0"/>
                <w:numId w:val="34"/>
              </w:numPr>
              <w:suppressAutoHyphens/>
              <w:spacing w:after="0" w:line="276" w:lineRule="auto"/>
              <w:rPr>
                <w:rFonts w:ascii="Arial" w:eastAsia="Times New Roman" w:hAnsi="Arial" w:cs="Arial"/>
                <w:iCs/>
                <w:sz w:val="24"/>
                <w:szCs w:val="24"/>
                <w:lang w:val="x-none" w:eastAsia="ar-SA"/>
              </w:rPr>
            </w:pPr>
            <w:r w:rsidRPr="003A536A">
              <w:rPr>
                <w:rFonts w:ascii="Arial" w:eastAsia="Times New Roman" w:hAnsi="Arial" w:cs="Arial"/>
                <w:iCs/>
                <w:sz w:val="24"/>
                <w:szCs w:val="24"/>
                <w:lang w:val="x-none" w:eastAsia="ar-SA"/>
              </w:rPr>
              <w:t>minimalną szerokością –zgodnie z warunkami określonymi w Rozporządzeniu Ministra Infrastruktury z dnia 24 czerwca 2022 r. w sprawie przepisów techniczno-budowlanych dotyczących dróg publicznych</w:t>
            </w:r>
            <w:r w:rsidRPr="003A536A" w:rsidDel="007D622E">
              <w:rPr>
                <w:rFonts w:ascii="Arial" w:eastAsia="Times New Roman" w:hAnsi="Arial" w:cs="Arial"/>
                <w:iCs/>
                <w:sz w:val="24"/>
                <w:szCs w:val="24"/>
                <w:lang w:val="x-none" w:eastAsia="ar-SA"/>
              </w:rPr>
              <w:t xml:space="preserve"> </w:t>
            </w:r>
            <w:r w:rsidRPr="003A536A">
              <w:rPr>
                <w:rFonts w:ascii="Arial" w:eastAsia="Times New Roman" w:hAnsi="Arial" w:cs="Arial"/>
                <w:iCs/>
                <w:sz w:val="24"/>
                <w:szCs w:val="24"/>
                <w:lang w:val="x-none" w:eastAsia="ar-SA"/>
              </w:rPr>
              <w:t xml:space="preserve">(Dz. U z 2022 r. poz. 1518). </w:t>
            </w:r>
          </w:p>
          <w:p w14:paraId="6A737A8B" w14:textId="77777777" w:rsidR="00903439" w:rsidRPr="003A536A" w:rsidRDefault="00903439" w:rsidP="00AF0C6E">
            <w:pPr>
              <w:numPr>
                <w:ilvl w:val="0"/>
                <w:numId w:val="34"/>
              </w:numPr>
              <w:suppressAutoHyphens/>
              <w:spacing w:after="0" w:line="276" w:lineRule="auto"/>
              <w:rPr>
                <w:rFonts w:ascii="Arial" w:eastAsia="Times New Roman" w:hAnsi="Arial" w:cs="Arial"/>
                <w:iCs/>
                <w:sz w:val="24"/>
                <w:szCs w:val="24"/>
                <w:lang w:val="x-none" w:eastAsia="ar-SA"/>
              </w:rPr>
            </w:pPr>
            <w:r w:rsidRPr="003A536A">
              <w:rPr>
                <w:rFonts w:ascii="Arial" w:eastAsia="Times New Roman" w:hAnsi="Arial" w:cs="Arial"/>
                <w:iCs/>
                <w:sz w:val="24"/>
                <w:szCs w:val="24"/>
                <w:lang w:val="x-none" w:eastAsia="ar-SA"/>
              </w:rPr>
              <w:t>łatwością identyfikacji tras i jej pełną integracją z innymi trasami rowerowymi, drogami ogólnodostępnymi, środkami transportu zbiorowego,</w:t>
            </w:r>
          </w:p>
          <w:p w14:paraId="6B311DEE" w14:textId="77777777" w:rsidR="00903439" w:rsidRPr="003A536A" w:rsidRDefault="00903439" w:rsidP="00AF0C6E">
            <w:pPr>
              <w:numPr>
                <w:ilvl w:val="0"/>
                <w:numId w:val="34"/>
              </w:numPr>
              <w:suppressAutoHyphens/>
              <w:spacing w:after="0" w:line="276" w:lineRule="auto"/>
              <w:rPr>
                <w:rFonts w:ascii="Arial" w:eastAsia="Times New Roman" w:hAnsi="Arial" w:cs="Arial"/>
                <w:iCs/>
                <w:sz w:val="24"/>
                <w:szCs w:val="24"/>
                <w:lang w:val="x-none" w:eastAsia="ar-SA"/>
              </w:rPr>
            </w:pPr>
            <w:r w:rsidRPr="003A536A">
              <w:rPr>
                <w:rFonts w:ascii="Arial" w:eastAsia="Times New Roman" w:hAnsi="Arial" w:cs="Arial"/>
                <w:iCs/>
                <w:sz w:val="24"/>
                <w:szCs w:val="24"/>
                <w:lang w:val="x-none" w:eastAsia="ar-SA"/>
              </w:rPr>
              <w:t xml:space="preserve">minimalizacją objazdów, </w:t>
            </w:r>
          </w:p>
          <w:p w14:paraId="565621D4" w14:textId="77777777" w:rsidR="00903439" w:rsidRPr="003A536A" w:rsidRDefault="00903439" w:rsidP="00AF0C6E">
            <w:pPr>
              <w:numPr>
                <w:ilvl w:val="0"/>
                <w:numId w:val="34"/>
              </w:numPr>
              <w:suppressAutoHyphens/>
              <w:spacing w:after="0" w:line="276" w:lineRule="auto"/>
              <w:rPr>
                <w:rFonts w:ascii="Arial" w:eastAsia="Times New Roman" w:hAnsi="Arial" w:cs="Arial"/>
                <w:iCs/>
                <w:sz w:val="24"/>
                <w:szCs w:val="24"/>
                <w:lang w:val="x-none" w:eastAsia="ar-SA"/>
              </w:rPr>
            </w:pPr>
            <w:r w:rsidRPr="003A536A">
              <w:rPr>
                <w:rFonts w:ascii="Arial" w:eastAsia="Times New Roman" w:hAnsi="Arial" w:cs="Arial"/>
                <w:iCs/>
                <w:sz w:val="24"/>
                <w:szCs w:val="24"/>
                <w:lang w:val="x-none" w:eastAsia="ar-SA"/>
              </w:rPr>
              <w:t>wysoką prędkością projektową i ograniczaniem stresu rowerzysty, minimalizacją pochyleń niwelety i różnicy poziomów, łatwością i lekkością w poruszaniu się rowerem, dobrą nawierzchnią, dobrym odwodnieniem. Zaprojektowany przebieg trasy minimalizuje wysiłek rowerzysty niezbędny do pokonania trasy (zminimalizowano ilość podjazdów i wzniesień do pokonania przez użytkowników tras oraz przeszkód do pokonania wymagających konieczności zatrzymania i prowadzenia lub przenoszenia roweru),</w:t>
            </w:r>
          </w:p>
          <w:p w14:paraId="415CB149" w14:textId="77777777" w:rsidR="00903439" w:rsidRPr="003A536A" w:rsidRDefault="00903439" w:rsidP="00AF0C6E">
            <w:pPr>
              <w:numPr>
                <w:ilvl w:val="0"/>
                <w:numId w:val="34"/>
              </w:numPr>
              <w:suppressAutoHyphens/>
              <w:spacing w:after="0" w:line="276" w:lineRule="auto"/>
              <w:rPr>
                <w:rFonts w:ascii="Arial" w:eastAsia="Times New Roman" w:hAnsi="Arial" w:cs="Arial"/>
                <w:iCs/>
                <w:sz w:val="24"/>
                <w:szCs w:val="24"/>
                <w:lang w:val="x-none" w:eastAsia="ar-SA"/>
              </w:rPr>
            </w:pPr>
            <w:r w:rsidRPr="003A536A">
              <w:rPr>
                <w:rFonts w:ascii="Arial" w:eastAsia="Times New Roman" w:hAnsi="Arial" w:cs="Arial"/>
                <w:iCs/>
                <w:sz w:val="24"/>
                <w:szCs w:val="24"/>
                <w:lang w:val="x-none" w:eastAsia="ar-SA"/>
              </w:rPr>
              <w:t xml:space="preserve">przedstawione rozwiązania projektowe i techniczne gwarantują bezpieczeństwo przejazdu minimalizując prawdopodobieństwo kolizji z ruchem samochodowym i pieszym, ujednoliceniem prędkości, eliminacją zagrożenia ze strony samochodów, motocykli, quadów, eliminacją zagrożeń ze strony elementów konstrukcji mostowych, wiaduktów, </w:t>
            </w:r>
          </w:p>
          <w:p w14:paraId="6FE1EC39" w14:textId="77777777" w:rsidR="00903439" w:rsidRDefault="00903439" w:rsidP="00AF0C6E">
            <w:pPr>
              <w:numPr>
                <w:ilvl w:val="0"/>
                <w:numId w:val="34"/>
              </w:numPr>
              <w:suppressAutoHyphens/>
              <w:spacing w:after="0" w:line="276" w:lineRule="auto"/>
              <w:rPr>
                <w:rFonts w:ascii="Arial" w:eastAsia="Times New Roman" w:hAnsi="Arial" w:cs="Arial"/>
                <w:iCs/>
                <w:sz w:val="24"/>
                <w:szCs w:val="24"/>
                <w:lang w:val="x-none" w:eastAsia="ar-SA"/>
              </w:rPr>
            </w:pPr>
            <w:r w:rsidRPr="003A536A">
              <w:rPr>
                <w:rFonts w:ascii="Arial" w:eastAsia="Times New Roman" w:hAnsi="Arial" w:cs="Arial"/>
                <w:iCs/>
                <w:sz w:val="24"/>
                <w:szCs w:val="24"/>
                <w:lang w:val="x-none" w:eastAsia="ar-SA"/>
              </w:rPr>
              <w:t>czytelnym dla użytkownika przebiegiem trasy wraz z całym układem komunikacyjnym, w tym podsystemem rowerowym dobrze</w:t>
            </w:r>
            <w:r w:rsidRPr="003A536A">
              <w:rPr>
                <w:rFonts w:ascii="Arial" w:eastAsia="Calibri" w:hAnsi="Arial" w:cs="Arial"/>
                <w:iCs/>
                <w:lang w:val="x-none" w:eastAsia="x-none"/>
              </w:rPr>
              <w:t xml:space="preserve"> </w:t>
            </w:r>
            <w:r w:rsidRPr="003A536A">
              <w:rPr>
                <w:rFonts w:ascii="Arial" w:eastAsia="Times New Roman" w:hAnsi="Arial" w:cs="Arial"/>
                <w:iCs/>
                <w:sz w:val="24"/>
                <w:szCs w:val="24"/>
                <w:lang w:val="x-none" w:eastAsia="ar-SA"/>
              </w:rPr>
              <w:t xml:space="preserve">powiązanym z funkcjami różnych obszarów i odpowiadającym potrzebom użytkowników, </w:t>
            </w:r>
          </w:p>
          <w:p w14:paraId="764D01F0" w14:textId="6F74D37A" w:rsidR="00903439" w:rsidRPr="00903439" w:rsidRDefault="00903439" w:rsidP="00AF0C6E">
            <w:pPr>
              <w:numPr>
                <w:ilvl w:val="0"/>
                <w:numId w:val="34"/>
              </w:numPr>
              <w:suppressAutoHyphens/>
              <w:spacing w:after="0" w:line="276" w:lineRule="auto"/>
              <w:rPr>
                <w:rFonts w:ascii="Arial" w:eastAsia="Times New Roman" w:hAnsi="Arial" w:cs="Arial"/>
                <w:iCs/>
                <w:sz w:val="24"/>
                <w:szCs w:val="24"/>
                <w:lang w:val="x-none" w:eastAsia="ar-SA"/>
              </w:rPr>
            </w:pPr>
            <w:r w:rsidRPr="00903439">
              <w:rPr>
                <w:rFonts w:ascii="Arial" w:eastAsia="Times New Roman" w:hAnsi="Arial" w:cs="Arial"/>
                <w:iCs/>
                <w:sz w:val="24"/>
                <w:szCs w:val="24"/>
                <w:lang w:val="x-none" w:eastAsia="ar-SA"/>
              </w:rPr>
              <w:t xml:space="preserve">znakowanie tras jest zgodne z przepisami określonymi w Rozporządzeniu Ministrów Infrastruktury oraz Spraw Wewnętrznych i Administracji z dnia 31 lipca 2002 r. w sprawie znaków i sygnałów drogowych (z </w:t>
            </w:r>
            <w:proofErr w:type="spellStart"/>
            <w:r w:rsidRPr="00903439">
              <w:rPr>
                <w:rFonts w:ascii="Arial" w:eastAsia="Times New Roman" w:hAnsi="Arial" w:cs="Arial"/>
                <w:iCs/>
                <w:sz w:val="24"/>
                <w:szCs w:val="24"/>
                <w:lang w:val="x-none" w:eastAsia="ar-SA"/>
              </w:rPr>
              <w:t>późn</w:t>
            </w:r>
            <w:proofErr w:type="spellEnd"/>
            <w:r w:rsidRPr="00903439">
              <w:rPr>
                <w:rFonts w:ascii="Arial" w:eastAsia="Times New Roman" w:hAnsi="Arial" w:cs="Arial"/>
                <w:iCs/>
                <w:sz w:val="24"/>
                <w:szCs w:val="24"/>
                <w:lang w:val="x-none" w:eastAsia="ar-SA"/>
              </w:rPr>
              <w:t xml:space="preserve">. </w:t>
            </w:r>
            <w:proofErr w:type="spellStart"/>
            <w:r w:rsidRPr="00903439">
              <w:rPr>
                <w:rFonts w:ascii="Arial" w:eastAsia="Times New Roman" w:hAnsi="Arial" w:cs="Arial"/>
                <w:iCs/>
                <w:sz w:val="24"/>
                <w:szCs w:val="24"/>
                <w:lang w:val="x-none" w:eastAsia="ar-SA"/>
              </w:rPr>
              <w:t>zm</w:t>
            </w:r>
            <w:proofErr w:type="spellEnd"/>
            <w:r w:rsidRPr="00903439">
              <w:rPr>
                <w:rFonts w:ascii="Arial" w:eastAsia="Times New Roman" w:hAnsi="Arial" w:cs="Arial"/>
                <w:iCs/>
                <w:sz w:val="24"/>
                <w:szCs w:val="24"/>
                <w:lang w:val="x-none" w:eastAsia="ar-SA"/>
              </w:rPr>
              <w:t xml:space="preserve">) oraz Rozporządzeniu Ministra Infrastruktury z dnia 3 lipca 2003 r. w sprawie szczegółowych warunków technicznych dla znaków i sygnałów drogowych oraz urządzeń bezpieczeństwa ruchu drogowego i warunków ich umieszczania na drogach (z </w:t>
            </w:r>
            <w:proofErr w:type="spellStart"/>
            <w:r w:rsidRPr="00903439">
              <w:rPr>
                <w:rFonts w:ascii="Arial" w:eastAsia="Times New Roman" w:hAnsi="Arial" w:cs="Arial"/>
                <w:iCs/>
                <w:sz w:val="24"/>
                <w:szCs w:val="24"/>
                <w:lang w:val="x-none" w:eastAsia="ar-SA"/>
              </w:rPr>
              <w:t>późn</w:t>
            </w:r>
            <w:proofErr w:type="spellEnd"/>
            <w:r w:rsidRPr="00903439">
              <w:rPr>
                <w:rFonts w:ascii="Arial" w:eastAsia="Times New Roman" w:hAnsi="Arial" w:cs="Arial"/>
                <w:iCs/>
                <w:sz w:val="24"/>
                <w:szCs w:val="24"/>
                <w:lang w:val="x-none" w:eastAsia="ar-SA"/>
              </w:rPr>
              <w:t xml:space="preserve">. </w:t>
            </w:r>
            <w:proofErr w:type="spellStart"/>
            <w:r w:rsidRPr="00903439">
              <w:rPr>
                <w:rFonts w:ascii="Arial" w:eastAsia="Times New Roman" w:hAnsi="Arial" w:cs="Arial"/>
                <w:iCs/>
                <w:sz w:val="24"/>
                <w:szCs w:val="24"/>
                <w:lang w:val="x-none" w:eastAsia="ar-SA"/>
              </w:rPr>
              <w:t>zm</w:t>
            </w:r>
            <w:proofErr w:type="spellEnd"/>
            <w:r w:rsidRPr="00903439">
              <w:rPr>
                <w:rFonts w:ascii="Arial" w:eastAsia="Times New Roman" w:hAnsi="Arial" w:cs="Arial"/>
                <w:iCs/>
                <w:sz w:val="24"/>
                <w:szCs w:val="24"/>
                <w:lang w:val="x-none" w:eastAsia="ar-SA"/>
              </w:rPr>
              <w:t>).</w:t>
            </w:r>
          </w:p>
        </w:tc>
      </w:tr>
      <w:tr w:rsidR="00903439" w:rsidRPr="00B35702" w14:paraId="1246B4CC" w14:textId="77777777" w:rsidTr="007C1F9E">
        <w:trPr>
          <w:trHeight w:val="716"/>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48991DF8" w14:textId="57D30A1D" w:rsidR="00903439" w:rsidRDefault="00903439" w:rsidP="00903439">
            <w:pPr>
              <w:suppressAutoHyphens/>
              <w:spacing w:after="0" w:line="276" w:lineRule="auto"/>
              <w:rPr>
                <w:rFonts w:ascii="Arial" w:eastAsia="Times New Roman" w:hAnsi="Arial" w:cs="Arial"/>
                <w:iCs/>
                <w:sz w:val="24"/>
                <w:szCs w:val="24"/>
                <w:lang w:eastAsia="ar-SA"/>
              </w:rPr>
            </w:pPr>
            <w:r w:rsidRPr="003D5A4C">
              <w:rPr>
                <w:rFonts w:ascii="Arial" w:eastAsia="Times New Roman" w:hAnsi="Arial" w:cs="Arial"/>
                <w:b/>
                <w:iCs/>
                <w:sz w:val="24"/>
                <w:szCs w:val="24"/>
                <w:lang w:eastAsia="ar-SA"/>
              </w:rPr>
              <w:t>Pkt</w:t>
            </w:r>
            <w:r>
              <w:rPr>
                <w:rFonts w:ascii="Arial" w:eastAsia="Times New Roman" w:hAnsi="Arial" w:cs="Arial"/>
                <w:b/>
                <w:iCs/>
                <w:sz w:val="24"/>
                <w:szCs w:val="24"/>
                <w:lang w:eastAsia="ar-SA"/>
              </w:rPr>
              <w:t xml:space="preserve"> G.1</w:t>
            </w:r>
            <w:r w:rsidR="00755454">
              <w:rPr>
                <w:rFonts w:ascii="Arial" w:eastAsia="Times New Roman" w:hAnsi="Arial" w:cs="Arial"/>
                <w:b/>
                <w:iCs/>
                <w:sz w:val="24"/>
                <w:szCs w:val="24"/>
                <w:lang w:eastAsia="ar-SA"/>
              </w:rPr>
              <w:t xml:space="preserve"> Cele projektu</w:t>
            </w:r>
            <w:r>
              <w:rPr>
                <w:rFonts w:ascii="Arial" w:eastAsia="Times New Roman" w:hAnsi="Arial" w:cs="Arial"/>
                <w:b/>
                <w:iCs/>
                <w:sz w:val="24"/>
                <w:szCs w:val="24"/>
                <w:lang w:eastAsia="ar-SA"/>
              </w:rPr>
              <w:t>/</w:t>
            </w:r>
            <w:r w:rsidR="00755454">
              <w:rPr>
                <w:rFonts w:ascii="Arial" w:eastAsia="Times New Roman" w:hAnsi="Arial" w:cs="Arial"/>
                <w:b/>
                <w:iCs/>
                <w:sz w:val="24"/>
                <w:szCs w:val="24"/>
                <w:lang w:eastAsia="ar-SA"/>
              </w:rPr>
              <w:t xml:space="preserve"> Pkt </w:t>
            </w:r>
            <w:r>
              <w:rPr>
                <w:rFonts w:ascii="Arial" w:eastAsia="Times New Roman" w:hAnsi="Arial" w:cs="Arial"/>
                <w:b/>
                <w:iCs/>
                <w:sz w:val="24"/>
                <w:szCs w:val="24"/>
                <w:lang w:eastAsia="ar-SA"/>
              </w:rPr>
              <w:t>U</w:t>
            </w:r>
            <w:r w:rsidR="00755454">
              <w:rPr>
                <w:rFonts w:ascii="Arial" w:eastAsia="Times New Roman" w:hAnsi="Arial" w:cs="Arial"/>
                <w:b/>
                <w:iCs/>
                <w:sz w:val="24"/>
                <w:szCs w:val="24"/>
                <w:lang w:eastAsia="ar-SA"/>
              </w:rPr>
              <w:t xml:space="preserve"> Informacje specyficzne</w:t>
            </w:r>
          </w:p>
          <w:p w14:paraId="68EE1FCC" w14:textId="748B3AE2" w:rsidR="00903439" w:rsidRPr="003D5A4C" w:rsidRDefault="00903439" w:rsidP="00903439">
            <w:pPr>
              <w:suppressAutoHyphens/>
              <w:spacing w:after="0" w:line="276" w:lineRule="auto"/>
              <w:rPr>
                <w:rFonts w:ascii="Arial" w:eastAsia="Times New Roman" w:hAnsi="Arial" w:cs="Arial"/>
                <w:b/>
                <w:iCs/>
                <w:sz w:val="24"/>
                <w:szCs w:val="24"/>
                <w:lang w:eastAsia="ar-SA"/>
              </w:rPr>
            </w:pPr>
            <w:r w:rsidRPr="00444578">
              <w:rPr>
                <w:rFonts w:ascii="Arial" w:eastAsia="Times New Roman" w:hAnsi="Arial" w:cs="Arial"/>
                <w:iCs/>
                <w:sz w:val="24"/>
                <w:szCs w:val="24"/>
                <w:lang w:eastAsia="ar-SA"/>
              </w:rPr>
              <w:t>W</w:t>
            </w:r>
            <w:r>
              <w:rPr>
                <w:rFonts w:ascii="Arial" w:eastAsia="Times New Roman" w:hAnsi="Arial" w:cs="Arial"/>
                <w:iCs/>
                <w:sz w:val="24"/>
                <w:szCs w:val="24"/>
                <w:lang w:eastAsia="ar-SA"/>
              </w:rPr>
              <w:t>skaż informacje</w:t>
            </w:r>
            <w:r w:rsidRPr="00444578">
              <w:rPr>
                <w:rFonts w:ascii="Arial" w:eastAsia="Times New Roman" w:hAnsi="Arial" w:cs="Arial"/>
                <w:iCs/>
                <w:sz w:val="24"/>
                <w:szCs w:val="24"/>
                <w:lang w:eastAsia="ar-SA"/>
              </w:rPr>
              <w:t xml:space="preserve"> </w:t>
            </w:r>
            <w:r>
              <w:rPr>
                <w:rFonts w:ascii="Arial" w:eastAsia="Times New Roman" w:hAnsi="Arial" w:cs="Arial"/>
                <w:iCs/>
                <w:sz w:val="24"/>
                <w:szCs w:val="24"/>
                <w:lang w:eastAsia="ar-SA"/>
              </w:rPr>
              <w:t>nt. działań</w:t>
            </w:r>
            <w:r w:rsidRPr="00444578">
              <w:rPr>
                <w:rFonts w:ascii="Arial" w:eastAsia="Times New Roman" w:hAnsi="Arial" w:cs="Arial"/>
                <w:iCs/>
                <w:sz w:val="24"/>
                <w:szCs w:val="24"/>
                <w:lang w:eastAsia="ar-SA"/>
              </w:rPr>
              <w:t xml:space="preserve">, które mają na celu rozwój  trasy rowerowej w regionie, jak i działania, które przyczyniają się do zwiększenia dostępności i popularności trasy oraz do stworzenia nowego produktu w nowej jakości. </w:t>
            </w:r>
            <w:r>
              <w:rPr>
                <w:rFonts w:ascii="Arial" w:eastAsia="Times New Roman" w:hAnsi="Arial" w:cs="Arial"/>
                <w:iCs/>
                <w:sz w:val="24"/>
                <w:szCs w:val="24"/>
                <w:lang w:eastAsia="ar-SA"/>
              </w:rPr>
              <w:t xml:space="preserve">Uwzględnij informacje o </w:t>
            </w:r>
            <w:r w:rsidRPr="00444578">
              <w:rPr>
                <w:rFonts w:ascii="Arial" w:eastAsia="Times New Roman" w:hAnsi="Arial" w:cs="Arial"/>
                <w:iCs/>
                <w:sz w:val="24"/>
                <w:szCs w:val="24"/>
                <w:lang w:eastAsia="ar-SA"/>
              </w:rPr>
              <w:t xml:space="preserve"> wyposaż</w:t>
            </w:r>
            <w:r>
              <w:rPr>
                <w:rFonts w:ascii="Arial" w:eastAsia="Times New Roman" w:hAnsi="Arial" w:cs="Arial"/>
                <w:iCs/>
                <w:sz w:val="24"/>
                <w:szCs w:val="24"/>
                <w:lang w:eastAsia="ar-SA"/>
              </w:rPr>
              <w:t>eniu</w:t>
            </w:r>
            <w:r w:rsidR="0044108C">
              <w:rPr>
                <w:rFonts w:ascii="Arial" w:eastAsia="Times New Roman" w:hAnsi="Arial" w:cs="Arial"/>
                <w:iCs/>
                <w:sz w:val="24"/>
                <w:szCs w:val="24"/>
                <w:lang w:eastAsia="ar-SA"/>
              </w:rPr>
              <w:t>/ modernizacji</w:t>
            </w:r>
            <w:r>
              <w:rPr>
                <w:rFonts w:ascii="Arial" w:eastAsia="Times New Roman" w:hAnsi="Arial" w:cs="Arial"/>
                <w:iCs/>
                <w:sz w:val="24"/>
                <w:szCs w:val="24"/>
                <w:lang w:eastAsia="ar-SA"/>
              </w:rPr>
              <w:t xml:space="preserve"> tras</w:t>
            </w:r>
            <w:r w:rsidRPr="00444578">
              <w:rPr>
                <w:rFonts w:ascii="Arial" w:eastAsia="Times New Roman" w:hAnsi="Arial" w:cs="Arial"/>
                <w:iCs/>
                <w:sz w:val="24"/>
                <w:szCs w:val="24"/>
                <w:lang w:eastAsia="ar-SA"/>
              </w:rPr>
              <w:t xml:space="preserve"> w infrastrukturę towarzyszącą, poprawiającą komfort podróżującego</w:t>
            </w:r>
            <w:r w:rsidRPr="00444578">
              <w:rPr>
                <w:rFonts w:ascii="Arial" w:eastAsia="Calibri" w:hAnsi="Arial" w:cs="Arial"/>
                <w:iCs/>
              </w:rPr>
              <w:t xml:space="preserve"> </w:t>
            </w:r>
            <w:r>
              <w:rPr>
                <w:rFonts w:ascii="Arial" w:eastAsia="Times New Roman" w:hAnsi="Arial" w:cs="Arial"/>
                <w:iCs/>
                <w:sz w:val="24"/>
                <w:szCs w:val="24"/>
                <w:lang w:eastAsia="ar-SA"/>
              </w:rPr>
              <w:t>turysty, jak również</w:t>
            </w:r>
            <w:r w:rsidRPr="00444578">
              <w:rPr>
                <w:rFonts w:ascii="Arial" w:eastAsia="Times New Roman" w:hAnsi="Arial" w:cs="Arial"/>
                <w:iCs/>
                <w:sz w:val="24"/>
                <w:szCs w:val="24"/>
                <w:lang w:eastAsia="ar-SA"/>
              </w:rPr>
              <w:t xml:space="preserve"> działania </w:t>
            </w:r>
            <w:r w:rsidRPr="00444578">
              <w:rPr>
                <w:rFonts w:ascii="Arial" w:eastAsia="Times New Roman" w:hAnsi="Arial" w:cs="Arial"/>
                <w:iCs/>
                <w:sz w:val="24"/>
                <w:szCs w:val="24"/>
                <w:lang w:eastAsia="ar-SA"/>
              </w:rPr>
              <w:lastRenderedPageBreak/>
              <w:t>promocyjne projektu</w:t>
            </w:r>
            <w:r>
              <w:rPr>
                <w:rFonts w:ascii="Arial" w:eastAsia="Times New Roman" w:hAnsi="Arial" w:cs="Arial"/>
                <w:iCs/>
                <w:sz w:val="24"/>
                <w:szCs w:val="24"/>
                <w:lang w:eastAsia="ar-SA"/>
              </w:rPr>
              <w:t xml:space="preserve"> </w:t>
            </w:r>
            <w:r w:rsidRPr="000F62AD">
              <w:rPr>
                <w:rFonts w:ascii="Arial" w:eastAsia="Times New Roman" w:hAnsi="Arial" w:cs="Arial"/>
                <w:iCs/>
                <w:sz w:val="24"/>
                <w:szCs w:val="24"/>
                <w:lang w:eastAsia="ar-SA"/>
              </w:rPr>
              <w:t xml:space="preserve">(np. strony www, aplikacje mobilne, informatory, mapy przewodniki, </w:t>
            </w:r>
            <w:proofErr w:type="spellStart"/>
            <w:r w:rsidRPr="000F62AD">
              <w:rPr>
                <w:rFonts w:ascii="Arial" w:eastAsia="Times New Roman" w:hAnsi="Arial" w:cs="Arial"/>
                <w:iCs/>
                <w:sz w:val="24"/>
                <w:szCs w:val="24"/>
                <w:lang w:eastAsia="ar-SA"/>
              </w:rPr>
              <w:t>itp</w:t>
            </w:r>
            <w:proofErr w:type="spellEnd"/>
            <w:r w:rsidRPr="000F62AD">
              <w:rPr>
                <w:rFonts w:ascii="Arial" w:eastAsia="Times New Roman" w:hAnsi="Arial" w:cs="Arial"/>
                <w:iCs/>
                <w:sz w:val="24"/>
                <w:szCs w:val="24"/>
                <w:lang w:eastAsia="ar-SA"/>
              </w:rPr>
              <w:t>)</w:t>
            </w:r>
            <w:r w:rsidRPr="00444578">
              <w:rPr>
                <w:rFonts w:ascii="Arial" w:eastAsia="Times New Roman" w:hAnsi="Arial" w:cs="Arial"/>
                <w:iCs/>
                <w:sz w:val="24"/>
                <w:szCs w:val="24"/>
                <w:lang w:eastAsia="ar-SA"/>
              </w:rPr>
              <w:t xml:space="preserve">. </w:t>
            </w:r>
          </w:p>
        </w:tc>
      </w:tr>
      <w:tr w:rsidR="00903439" w:rsidRPr="00B35702" w14:paraId="204A42F9" w14:textId="77777777" w:rsidTr="007C1F9E">
        <w:trPr>
          <w:trHeight w:val="716"/>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4F9668EB" w14:textId="58C38025" w:rsidR="00903439" w:rsidRDefault="00903439" w:rsidP="00903439">
            <w:pPr>
              <w:suppressAutoHyphens/>
              <w:spacing w:after="0" w:line="276" w:lineRule="auto"/>
              <w:rPr>
                <w:rFonts w:ascii="Arial" w:eastAsia="Times New Roman" w:hAnsi="Arial" w:cs="Arial"/>
                <w:iCs/>
                <w:sz w:val="24"/>
                <w:szCs w:val="24"/>
                <w:lang w:eastAsia="ar-SA"/>
              </w:rPr>
            </w:pPr>
            <w:r w:rsidRPr="003D5A4C">
              <w:rPr>
                <w:rFonts w:ascii="Arial" w:eastAsia="Times New Roman" w:hAnsi="Arial" w:cs="Arial"/>
                <w:b/>
                <w:iCs/>
                <w:sz w:val="24"/>
                <w:szCs w:val="24"/>
                <w:lang w:eastAsia="ar-SA"/>
              </w:rPr>
              <w:lastRenderedPageBreak/>
              <w:t>Pkt</w:t>
            </w:r>
            <w:r>
              <w:rPr>
                <w:rFonts w:ascii="Arial" w:eastAsia="Times New Roman" w:hAnsi="Arial" w:cs="Arial"/>
                <w:b/>
                <w:iCs/>
                <w:sz w:val="24"/>
                <w:szCs w:val="24"/>
                <w:lang w:eastAsia="ar-SA"/>
              </w:rPr>
              <w:t xml:space="preserve"> G.1</w:t>
            </w:r>
            <w:r w:rsidR="00755454">
              <w:rPr>
                <w:rFonts w:ascii="Arial" w:eastAsia="Times New Roman" w:hAnsi="Arial" w:cs="Arial"/>
                <w:b/>
                <w:iCs/>
                <w:sz w:val="24"/>
                <w:szCs w:val="24"/>
                <w:lang w:eastAsia="ar-SA"/>
              </w:rPr>
              <w:t xml:space="preserve"> Cele projektu</w:t>
            </w:r>
            <w:r>
              <w:rPr>
                <w:rFonts w:ascii="Arial" w:eastAsia="Times New Roman" w:hAnsi="Arial" w:cs="Arial"/>
                <w:b/>
                <w:iCs/>
                <w:sz w:val="24"/>
                <w:szCs w:val="24"/>
                <w:lang w:eastAsia="ar-SA"/>
              </w:rPr>
              <w:t>/</w:t>
            </w:r>
            <w:r w:rsidR="00755454">
              <w:rPr>
                <w:rFonts w:ascii="Arial" w:eastAsia="Times New Roman" w:hAnsi="Arial" w:cs="Arial"/>
                <w:b/>
                <w:iCs/>
                <w:sz w:val="24"/>
                <w:szCs w:val="24"/>
                <w:lang w:eastAsia="ar-SA"/>
              </w:rPr>
              <w:t xml:space="preserve"> Pkt </w:t>
            </w:r>
            <w:r>
              <w:rPr>
                <w:rFonts w:ascii="Arial" w:eastAsia="Times New Roman" w:hAnsi="Arial" w:cs="Arial"/>
                <w:b/>
                <w:iCs/>
                <w:sz w:val="24"/>
                <w:szCs w:val="24"/>
                <w:lang w:eastAsia="ar-SA"/>
              </w:rPr>
              <w:t>U</w:t>
            </w:r>
            <w:r w:rsidR="00755454">
              <w:rPr>
                <w:rFonts w:ascii="Arial" w:eastAsia="Times New Roman" w:hAnsi="Arial" w:cs="Arial"/>
                <w:b/>
                <w:iCs/>
                <w:sz w:val="24"/>
                <w:szCs w:val="24"/>
                <w:lang w:eastAsia="ar-SA"/>
              </w:rPr>
              <w:t xml:space="preserve"> Informacje specyficzne</w:t>
            </w:r>
          </w:p>
          <w:p w14:paraId="5843CE1F" w14:textId="77777777" w:rsidR="00903439" w:rsidRDefault="00903439" w:rsidP="00903439">
            <w:pPr>
              <w:suppressAutoHyphens/>
              <w:spacing w:after="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Opisz </w:t>
            </w:r>
            <w:r w:rsidRPr="00444578">
              <w:rPr>
                <w:rFonts w:ascii="Arial" w:eastAsia="Times New Roman" w:hAnsi="Arial" w:cs="Arial"/>
                <w:iCs/>
                <w:sz w:val="24"/>
                <w:szCs w:val="24"/>
                <w:lang w:eastAsia="ar-SA"/>
              </w:rPr>
              <w:t xml:space="preserve">wpływ projektu na poprawę dostępności do obszarów stanowiących atrakcje turystyczne (np. obiektów zabytkowych) lub obszarów cennych przyrodniczo (np. objętych formą ochrony przyrody, które wymagają właściwego ukierunkowania ruchu turystycznego na tych obszarach). </w:t>
            </w:r>
          </w:p>
          <w:p w14:paraId="0B037FCB" w14:textId="3C47516E" w:rsidR="00903439" w:rsidRPr="003D5A4C" w:rsidRDefault="00903439" w:rsidP="00903439">
            <w:pPr>
              <w:suppressAutoHyphens/>
              <w:spacing w:after="0" w:line="276" w:lineRule="auto"/>
              <w:rPr>
                <w:rFonts w:ascii="Arial" w:eastAsia="Times New Roman" w:hAnsi="Arial" w:cs="Arial"/>
                <w:b/>
                <w:iCs/>
                <w:sz w:val="24"/>
                <w:szCs w:val="24"/>
                <w:lang w:eastAsia="ar-SA"/>
              </w:rPr>
            </w:pPr>
            <w:r>
              <w:rPr>
                <w:rFonts w:ascii="Arial" w:eastAsia="Times New Roman" w:hAnsi="Arial" w:cs="Arial"/>
                <w:iCs/>
                <w:sz w:val="24"/>
                <w:szCs w:val="24"/>
                <w:lang w:eastAsia="ar-SA"/>
              </w:rPr>
              <w:t>Wskaż czy</w:t>
            </w:r>
            <w:r w:rsidRPr="00444578">
              <w:rPr>
                <w:rFonts w:ascii="Arial" w:eastAsia="Times New Roman" w:hAnsi="Arial" w:cs="Arial"/>
                <w:iCs/>
                <w:sz w:val="24"/>
                <w:szCs w:val="24"/>
                <w:lang w:val="x-none" w:eastAsia="ar-SA"/>
              </w:rPr>
              <w:t xml:space="preserve"> zaprojektowany przebieg trasy przewiduje udostępnienie ciekawej oferty turystycznej na trasie lub w niedużej odległości od niej (np. możliwość zobaczenia zabytków, miejsc historycznych, militarnych, drewnianych kościółków itp.) oraz zaprojektowany przebieg trasy przewiduje udostępnienie ciekawej oferty przyrodniczej, krajobrazowej na trasie i w niedużej odległości od niej (np. trasa przebiega przez obszary cenne przyrodniczo, które wymagają właściwego ukierunkowania ruchu turystycznego na obszarach objętych formą ochrony przyrody, trasa prowadzi do punktów widokowych stanowiących atrakcje dla turystów itp.). </w:t>
            </w:r>
          </w:p>
        </w:tc>
      </w:tr>
      <w:tr w:rsidR="00903439" w:rsidRPr="00B35702" w14:paraId="5C5B8E35" w14:textId="77777777" w:rsidTr="007C1F9E">
        <w:trPr>
          <w:trHeight w:val="716"/>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170BBE75" w14:textId="5F8CB33E" w:rsidR="00903439" w:rsidRDefault="00903439" w:rsidP="00903439">
            <w:pPr>
              <w:suppressAutoHyphens/>
              <w:spacing w:after="0" w:line="276" w:lineRule="auto"/>
              <w:rPr>
                <w:rFonts w:ascii="Arial" w:eastAsia="Times New Roman" w:hAnsi="Arial" w:cs="Arial"/>
                <w:iCs/>
                <w:sz w:val="24"/>
                <w:szCs w:val="24"/>
                <w:lang w:eastAsia="ar-SA"/>
              </w:rPr>
            </w:pPr>
            <w:r w:rsidRPr="00452E3F">
              <w:rPr>
                <w:rFonts w:ascii="Arial" w:eastAsia="Times New Roman" w:hAnsi="Arial" w:cs="Arial"/>
                <w:b/>
                <w:iCs/>
                <w:sz w:val="24"/>
                <w:szCs w:val="24"/>
                <w:lang w:eastAsia="ar-SA"/>
              </w:rPr>
              <w:t xml:space="preserve">Pkt </w:t>
            </w:r>
            <w:r>
              <w:rPr>
                <w:rFonts w:ascii="Arial" w:eastAsia="Times New Roman" w:hAnsi="Arial" w:cs="Arial"/>
                <w:b/>
                <w:iCs/>
                <w:sz w:val="24"/>
                <w:szCs w:val="24"/>
                <w:lang w:eastAsia="ar-SA"/>
              </w:rPr>
              <w:t>U</w:t>
            </w:r>
            <w:r w:rsidR="00755454">
              <w:rPr>
                <w:rFonts w:ascii="Arial" w:eastAsia="Times New Roman" w:hAnsi="Arial" w:cs="Arial"/>
                <w:b/>
                <w:iCs/>
                <w:sz w:val="24"/>
                <w:szCs w:val="24"/>
                <w:lang w:eastAsia="ar-SA"/>
              </w:rPr>
              <w:t xml:space="preserve"> Informacje specyficzne</w:t>
            </w:r>
          </w:p>
          <w:p w14:paraId="6758FFD5" w14:textId="79E3A453" w:rsidR="00903439" w:rsidRPr="003D5A4C" w:rsidRDefault="00903439" w:rsidP="00903439">
            <w:pPr>
              <w:suppressAutoHyphens/>
              <w:spacing w:after="0" w:line="276" w:lineRule="auto"/>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Wskaż czy projekt będzie miał </w:t>
            </w:r>
            <w:r w:rsidRPr="00444578">
              <w:rPr>
                <w:rFonts w:ascii="Arial" w:eastAsia="Times New Roman" w:hAnsi="Arial" w:cs="Arial"/>
                <w:iCs/>
                <w:sz w:val="24"/>
                <w:szCs w:val="24"/>
                <w:lang w:eastAsia="ar-SA"/>
              </w:rPr>
              <w:t xml:space="preserve">wpływ na Obszary Strategicznej Interwencji </w:t>
            </w:r>
            <w:r w:rsidRPr="00444578">
              <w:rPr>
                <w:rFonts w:ascii="Arial" w:eastAsia="Times New Roman" w:hAnsi="Arial" w:cs="Arial"/>
                <w:bCs/>
                <w:iCs/>
                <w:sz w:val="24"/>
                <w:szCs w:val="24"/>
                <w:lang w:eastAsia="ar-SA"/>
              </w:rPr>
              <w:t>(OSI)</w:t>
            </w:r>
            <w:r w:rsidRPr="00444578">
              <w:rPr>
                <w:rFonts w:ascii="Arial" w:eastAsia="Times New Roman" w:hAnsi="Arial" w:cs="Arial"/>
                <w:iCs/>
                <w:sz w:val="24"/>
                <w:szCs w:val="24"/>
                <w:lang w:eastAsia="ar-SA"/>
              </w:rPr>
              <w:t xml:space="preserve"> wskazane w krajowych i regionalnych dokumentach strategicznych Krajowej Strategii Rozwoju Regionalnego (KSRR) oraz Strategii Rozwoju Województwa  „Małopolska 2030” (SRWM)  tj. </w:t>
            </w:r>
            <w:r w:rsidRPr="008F1C7F">
              <w:rPr>
                <w:rFonts w:ascii="Arial" w:eastAsia="Times New Roman" w:hAnsi="Arial" w:cs="Arial"/>
                <w:b/>
                <w:bCs/>
                <w:iCs/>
                <w:sz w:val="24"/>
                <w:szCs w:val="24"/>
                <w:lang w:eastAsia="ar-SA"/>
              </w:rPr>
              <w:t>miasta średnie tracące funkcje społeczno-gospodarcze oraz gminy zmarginalizowane</w:t>
            </w:r>
            <w:r w:rsidRPr="00444578">
              <w:rPr>
                <w:rFonts w:ascii="Arial" w:eastAsia="Times New Roman" w:hAnsi="Arial" w:cs="Arial"/>
                <w:bCs/>
                <w:iCs/>
                <w:sz w:val="24"/>
                <w:szCs w:val="24"/>
                <w:lang w:eastAsia="ar-SA"/>
              </w:rPr>
              <w:t xml:space="preserve">. </w:t>
            </w:r>
          </w:p>
        </w:tc>
      </w:tr>
      <w:tr w:rsidR="00903439" w:rsidRPr="00B35702" w14:paraId="32FF7656"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75ED1DA3" w14:textId="140FD3DC" w:rsidR="00903439" w:rsidRPr="00090745" w:rsidRDefault="00090745" w:rsidP="00903439">
            <w:pPr>
              <w:suppressAutoHyphens/>
              <w:spacing w:after="120" w:line="276" w:lineRule="auto"/>
              <w:rPr>
                <w:rFonts w:ascii="Arial" w:eastAsia="Times New Roman" w:hAnsi="Arial" w:cs="Arial"/>
                <w:b/>
                <w:iCs/>
                <w:color w:val="000000" w:themeColor="text1"/>
                <w:sz w:val="24"/>
                <w:szCs w:val="24"/>
                <w:lang w:eastAsia="ar-SA"/>
              </w:rPr>
            </w:pPr>
            <w:r w:rsidRPr="00090745">
              <w:rPr>
                <w:rFonts w:ascii="Arial" w:eastAsia="Times New Roman" w:hAnsi="Arial" w:cs="Arial"/>
                <w:b/>
                <w:iCs/>
                <w:color w:val="000000" w:themeColor="text1"/>
                <w:sz w:val="24"/>
                <w:szCs w:val="24"/>
                <w:lang w:eastAsia="ar-SA"/>
              </w:rPr>
              <w:t>Pkt U</w:t>
            </w:r>
            <w:r w:rsidR="00755454">
              <w:rPr>
                <w:rFonts w:ascii="Arial" w:eastAsia="Times New Roman" w:hAnsi="Arial" w:cs="Arial"/>
                <w:b/>
                <w:iCs/>
                <w:color w:val="000000" w:themeColor="text1"/>
                <w:sz w:val="24"/>
                <w:szCs w:val="24"/>
                <w:lang w:eastAsia="ar-SA"/>
              </w:rPr>
              <w:t xml:space="preserve"> Informacje specyficzne</w:t>
            </w:r>
          </w:p>
          <w:p w14:paraId="7B72F81F" w14:textId="77777777" w:rsidR="00090745" w:rsidRPr="00090745" w:rsidRDefault="00090745" w:rsidP="00090745">
            <w:pPr>
              <w:suppressAutoHyphens/>
              <w:spacing w:after="120" w:line="276" w:lineRule="auto"/>
              <w:rPr>
                <w:rFonts w:ascii="Arial" w:eastAsia="Times New Roman" w:hAnsi="Arial" w:cs="Arial"/>
                <w:iCs/>
                <w:color w:val="000000" w:themeColor="text1"/>
                <w:sz w:val="24"/>
                <w:szCs w:val="24"/>
                <w:lang w:eastAsia="ar-SA"/>
              </w:rPr>
            </w:pPr>
            <w:r>
              <w:rPr>
                <w:rFonts w:ascii="Arial" w:eastAsia="Times New Roman" w:hAnsi="Arial" w:cs="Arial"/>
                <w:iCs/>
                <w:color w:val="000000" w:themeColor="text1"/>
                <w:sz w:val="24"/>
                <w:szCs w:val="24"/>
                <w:lang w:eastAsia="ar-SA"/>
              </w:rPr>
              <w:t xml:space="preserve">Wskaż czy </w:t>
            </w:r>
            <w:r w:rsidRPr="00090745">
              <w:rPr>
                <w:rFonts w:ascii="Arial" w:eastAsia="Times New Roman" w:hAnsi="Arial" w:cs="Arial"/>
                <w:iCs/>
                <w:color w:val="000000" w:themeColor="text1"/>
                <w:sz w:val="24"/>
                <w:szCs w:val="24"/>
                <w:lang w:eastAsia="ar-SA"/>
              </w:rPr>
              <w:t xml:space="preserve">przedsięwzięcia infrastrukturalne będą miały pozytywny wpływ na mniejszości i lokalne społeczności oraz czy ukierunkowane będą na rozwijanie aktywności społecznej, tj.: </w:t>
            </w:r>
          </w:p>
          <w:p w14:paraId="0A1C7440" w14:textId="77777777" w:rsidR="00090745" w:rsidRPr="00090745" w:rsidRDefault="00090745" w:rsidP="00AF0C6E">
            <w:pPr>
              <w:pStyle w:val="Akapitzlist"/>
              <w:numPr>
                <w:ilvl w:val="0"/>
                <w:numId w:val="35"/>
              </w:numPr>
              <w:suppressAutoHyphens/>
              <w:spacing w:after="120" w:line="276" w:lineRule="auto"/>
              <w:rPr>
                <w:rFonts w:ascii="Arial" w:eastAsia="Times New Roman" w:hAnsi="Arial" w:cs="Arial"/>
                <w:iCs/>
                <w:color w:val="000000" w:themeColor="text1"/>
                <w:sz w:val="24"/>
                <w:szCs w:val="24"/>
                <w:lang w:eastAsia="ar-SA"/>
              </w:rPr>
            </w:pPr>
            <w:r w:rsidRPr="00090745">
              <w:rPr>
                <w:rFonts w:ascii="Arial" w:eastAsia="Times New Roman" w:hAnsi="Arial" w:cs="Arial"/>
                <w:iCs/>
                <w:color w:val="000000" w:themeColor="text1"/>
                <w:sz w:val="24"/>
                <w:szCs w:val="24"/>
                <w:lang w:eastAsia="ar-SA"/>
              </w:rPr>
              <w:t>czy inwestycja będzie dawała możliwość poznawania tożsamości społeczności lokalnych ich kultur i tradycji,</w:t>
            </w:r>
          </w:p>
          <w:p w14:paraId="622F14E9" w14:textId="547E3DFA" w:rsidR="00090745" w:rsidRPr="00090745" w:rsidRDefault="00090745" w:rsidP="00AF0C6E">
            <w:pPr>
              <w:pStyle w:val="Akapitzlist"/>
              <w:numPr>
                <w:ilvl w:val="0"/>
                <w:numId w:val="35"/>
              </w:numPr>
              <w:suppressAutoHyphens/>
              <w:spacing w:after="120" w:line="276" w:lineRule="auto"/>
              <w:rPr>
                <w:rFonts w:ascii="Arial" w:eastAsia="Times New Roman" w:hAnsi="Arial" w:cs="Arial"/>
                <w:iCs/>
                <w:color w:val="000000" w:themeColor="text1"/>
                <w:sz w:val="24"/>
                <w:szCs w:val="24"/>
                <w:lang w:eastAsia="ar-SA"/>
              </w:rPr>
            </w:pPr>
            <w:r w:rsidRPr="00090745">
              <w:rPr>
                <w:rFonts w:ascii="Arial" w:eastAsia="Times New Roman" w:hAnsi="Arial" w:cs="Arial"/>
                <w:iCs/>
                <w:color w:val="000000" w:themeColor="text1"/>
                <w:sz w:val="24"/>
                <w:szCs w:val="24"/>
                <w:lang w:eastAsia="ar-SA"/>
              </w:rPr>
              <w:t xml:space="preserve">czy inwestycja może pośrednio wpłynąć na lokalny rozwój gospodarczy (np. tworzenie bazy gastronomiczno- noclegowej wokół planowanej inwestycji, rozwój zatrudniania) </w:t>
            </w:r>
          </w:p>
          <w:p w14:paraId="34015AA7" w14:textId="1A42A02B" w:rsidR="00090745" w:rsidRPr="00090745" w:rsidRDefault="00090745" w:rsidP="00AF0C6E">
            <w:pPr>
              <w:pStyle w:val="Akapitzlist"/>
              <w:numPr>
                <w:ilvl w:val="0"/>
                <w:numId w:val="35"/>
              </w:numPr>
              <w:suppressAutoHyphens/>
              <w:spacing w:after="120" w:line="276" w:lineRule="auto"/>
              <w:rPr>
                <w:rFonts w:ascii="Arial" w:eastAsia="Times New Roman" w:hAnsi="Arial" w:cs="Arial"/>
                <w:iCs/>
                <w:color w:val="000000" w:themeColor="text1"/>
                <w:sz w:val="24"/>
                <w:szCs w:val="24"/>
                <w:lang w:eastAsia="ar-SA"/>
              </w:rPr>
            </w:pPr>
            <w:r w:rsidRPr="00090745">
              <w:rPr>
                <w:rFonts w:ascii="Arial" w:eastAsia="Times New Roman" w:hAnsi="Arial" w:cs="Arial"/>
                <w:iCs/>
                <w:color w:val="000000" w:themeColor="text1"/>
                <w:sz w:val="24"/>
                <w:szCs w:val="24"/>
                <w:lang w:eastAsia="ar-SA"/>
              </w:rPr>
              <w:t>czy inwestycja umożliwi uprawianie turystyki w szczególności osobom należącym do najmniej uprzywilejowanych grup społeczeństwa, tj. czy oferta turystyczna skierowana będzie m.in. dla osób zagrożonych ubóstwem lub wykluczeniem społecznym.</w:t>
            </w:r>
          </w:p>
        </w:tc>
      </w:tr>
    </w:tbl>
    <w:p w14:paraId="0CE2C9D5" w14:textId="77777777" w:rsidR="003F3F35" w:rsidRDefault="003F3F3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4108C" w:rsidRPr="00B35702" w14:paraId="72FF591D"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39C9E2A6" w14:textId="57024375" w:rsidR="0044108C" w:rsidRDefault="0044108C" w:rsidP="00903439">
            <w:pPr>
              <w:suppressAutoHyphens/>
              <w:spacing w:after="120" w:line="276" w:lineRule="auto"/>
              <w:rPr>
                <w:rFonts w:ascii="Arial" w:eastAsia="Times New Roman" w:hAnsi="Arial" w:cs="Arial"/>
                <w:b/>
                <w:iCs/>
                <w:color w:val="000000" w:themeColor="text1"/>
                <w:sz w:val="24"/>
                <w:szCs w:val="24"/>
                <w:lang w:eastAsia="ar-SA"/>
              </w:rPr>
            </w:pPr>
            <w:r>
              <w:rPr>
                <w:rFonts w:ascii="Arial" w:eastAsia="Times New Roman" w:hAnsi="Arial" w:cs="Arial"/>
                <w:b/>
                <w:iCs/>
                <w:color w:val="000000" w:themeColor="text1"/>
                <w:sz w:val="24"/>
                <w:szCs w:val="24"/>
                <w:lang w:eastAsia="ar-SA"/>
              </w:rPr>
              <w:lastRenderedPageBreak/>
              <w:t xml:space="preserve">Pkt U </w:t>
            </w:r>
            <w:r w:rsidR="00755454">
              <w:rPr>
                <w:rFonts w:ascii="Arial" w:eastAsia="Times New Roman" w:hAnsi="Arial" w:cs="Arial"/>
                <w:b/>
                <w:iCs/>
                <w:color w:val="000000" w:themeColor="text1"/>
                <w:sz w:val="24"/>
                <w:szCs w:val="24"/>
                <w:lang w:eastAsia="ar-SA"/>
              </w:rPr>
              <w:t>Informacje specyficzne</w:t>
            </w:r>
          </w:p>
          <w:p w14:paraId="6D1DF5E3" w14:textId="70D616F2" w:rsidR="00A93084" w:rsidRDefault="00A93084" w:rsidP="00903439">
            <w:pPr>
              <w:suppressAutoHyphens/>
              <w:spacing w:after="120" w:line="276" w:lineRule="auto"/>
              <w:rPr>
                <w:rFonts w:ascii="Arial" w:hAnsi="Arial" w:cs="Arial"/>
                <w:sz w:val="24"/>
                <w:szCs w:val="24"/>
              </w:rPr>
            </w:pPr>
            <w:r w:rsidRPr="00A93084">
              <w:rPr>
                <w:rFonts w:ascii="Arial" w:hAnsi="Arial" w:cs="Arial"/>
                <w:sz w:val="24"/>
                <w:szCs w:val="24"/>
              </w:rPr>
              <w:t xml:space="preserve">Należy wskazać, czy w projekcie na etapie projektowania, realizacji oraz trwałości projektu zaplanowano zastosowanie „Standardu ochrony drzew i innych form zieleni w projekcie inwestycyjnym”. Opracowanie dostępne jest na stronie Narodowego Funduszu Ochrony </w:t>
            </w:r>
            <w:r>
              <w:rPr>
                <w:rFonts w:ascii="Arial" w:hAnsi="Arial" w:cs="Arial"/>
                <w:sz w:val="24"/>
                <w:szCs w:val="24"/>
              </w:rPr>
              <w:t>Środowiska i Gospodarki Wodnej</w:t>
            </w:r>
            <w:r>
              <w:rPr>
                <w:rStyle w:val="Odwoanieprzypisudolnego"/>
                <w:rFonts w:ascii="Arial" w:hAnsi="Arial" w:cs="Arial"/>
                <w:sz w:val="24"/>
                <w:szCs w:val="24"/>
              </w:rPr>
              <w:footnoteReference w:id="1"/>
            </w:r>
            <w:r>
              <w:rPr>
                <w:rFonts w:ascii="Arial" w:hAnsi="Arial" w:cs="Arial"/>
                <w:sz w:val="24"/>
                <w:szCs w:val="24"/>
              </w:rPr>
              <w:t>.</w:t>
            </w:r>
          </w:p>
          <w:p w14:paraId="2786A1F1" w14:textId="148D12EE" w:rsidR="0044108C" w:rsidRPr="00A93084" w:rsidRDefault="00A93084" w:rsidP="00903439">
            <w:pPr>
              <w:suppressAutoHyphens/>
              <w:spacing w:after="120" w:line="276" w:lineRule="auto"/>
              <w:rPr>
                <w:rFonts w:ascii="Arial" w:eastAsia="Times New Roman" w:hAnsi="Arial" w:cs="Arial"/>
                <w:b/>
                <w:iCs/>
                <w:color w:val="000000" w:themeColor="text1"/>
                <w:sz w:val="24"/>
                <w:szCs w:val="24"/>
                <w:lang w:eastAsia="ar-SA"/>
              </w:rPr>
            </w:pPr>
            <w:r w:rsidRPr="00A93084">
              <w:rPr>
                <w:rFonts w:ascii="Arial" w:hAnsi="Arial" w:cs="Arial"/>
                <w:sz w:val="24"/>
                <w:szCs w:val="24"/>
              </w:rPr>
              <w:t xml:space="preserve">Dodatkowo należy wskazać czy w ramach projektu </w:t>
            </w:r>
            <w:r>
              <w:rPr>
                <w:rFonts w:ascii="Arial" w:hAnsi="Arial" w:cs="Arial"/>
                <w:sz w:val="24"/>
                <w:szCs w:val="24"/>
              </w:rPr>
              <w:t xml:space="preserve">zaplanowano czy nie </w:t>
            </w:r>
            <w:r w:rsidRPr="00A93084">
              <w:rPr>
                <w:rFonts w:ascii="Arial" w:hAnsi="Arial" w:cs="Arial"/>
                <w:sz w:val="24"/>
                <w:szCs w:val="24"/>
              </w:rPr>
              <w:t>wycinkę drzew lub krzewów, a w przypadku jeśli wycinka jest konieczna czy zaplanowano nasadzenia rodzimymi gatunkami drzew lub krzewów wykorzystywa</w:t>
            </w:r>
            <w:r>
              <w:rPr>
                <w:rFonts w:ascii="Arial" w:hAnsi="Arial" w:cs="Arial"/>
                <w:sz w:val="24"/>
                <w:szCs w:val="24"/>
              </w:rPr>
              <w:t>nymi do zalesienia wskazanych przez Agencję Restrukturyzacji i Modernizacji Rolnictwa</w:t>
            </w:r>
            <w:r>
              <w:rPr>
                <w:rStyle w:val="Odwoanieprzypisudolnego"/>
                <w:rFonts w:ascii="Arial" w:hAnsi="Arial" w:cs="Arial"/>
                <w:sz w:val="24"/>
                <w:szCs w:val="24"/>
              </w:rPr>
              <w:footnoteReference w:id="2"/>
            </w:r>
            <w:r>
              <w:rPr>
                <w:rFonts w:ascii="Arial" w:hAnsi="Arial" w:cs="Arial"/>
                <w:sz w:val="24"/>
                <w:szCs w:val="24"/>
              </w:rPr>
              <w:t>, zgodnie z listą będącą załącznikiem do regulaminu konkursu.</w:t>
            </w:r>
          </w:p>
        </w:tc>
      </w:tr>
      <w:tr w:rsidR="00903439" w:rsidRPr="001F5E68" w14:paraId="004AAFD7"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630682A4" w14:textId="77777777" w:rsidR="00903439" w:rsidRDefault="00903439" w:rsidP="00903439">
            <w:pPr>
              <w:rPr>
                <w:rFonts w:ascii="Arial" w:eastAsia="Calibri" w:hAnsi="Arial" w:cs="Arial"/>
                <w:b/>
                <w:sz w:val="24"/>
                <w:szCs w:val="24"/>
              </w:rPr>
            </w:pPr>
            <w:r>
              <w:rPr>
                <w:rFonts w:ascii="Arial" w:eastAsia="Calibri" w:hAnsi="Arial" w:cs="Arial"/>
                <w:b/>
                <w:sz w:val="24"/>
                <w:szCs w:val="24"/>
              </w:rPr>
              <w:t>Pkt F Zadania i koszty</w:t>
            </w:r>
          </w:p>
          <w:p w14:paraId="6E543ECD" w14:textId="7130B3D5" w:rsidR="00EE094C" w:rsidRPr="00EE094C" w:rsidRDefault="00EE094C" w:rsidP="00AF0C6E">
            <w:pPr>
              <w:pStyle w:val="Akapitzlist"/>
              <w:numPr>
                <w:ilvl w:val="0"/>
                <w:numId w:val="36"/>
              </w:numPr>
              <w:spacing w:after="120"/>
              <w:rPr>
                <w:rFonts w:ascii="Arial" w:eastAsia="Calibri" w:hAnsi="Arial" w:cs="Arial"/>
                <w:sz w:val="24"/>
                <w:szCs w:val="24"/>
              </w:rPr>
            </w:pPr>
            <w:r w:rsidRPr="00EE094C">
              <w:rPr>
                <w:rFonts w:ascii="Arial" w:eastAsia="Calibri" w:hAnsi="Arial" w:cs="Arial"/>
                <w:sz w:val="24"/>
                <w:szCs w:val="24"/>
              </w:rPr>
              <w:t>Jeżeli w ramach inwestycji finansowane będą działania w zakresie</w:t>
            </w:r>
            <w:r w:rsidRPr="00EE094C">
              <w:t xml:space="preserve"> </w:t>
            </w:r>
            <w:r w:rsidRPr="00EE094C">
              <w:rPr>
                <w:rFonts w:ascii="Arial" w:eastAsia="Calibri" w:hAnsi="Arial" w:cs="Arial"/>
                <w:sz w:val="24"/>
                <w:szCs w:val="24"/>
              </w:rPr>
              <w:t xml:space="preserve">infrastruktury towarzyszącej, </w:t>
            </w:r>
            <w:r>
              <w:rPr>
                <w:rFonts w:ascii="Arial" w:eastAsia="Calibri" w:hAnsi="Arial" w:cs="Arial"/>
                <w:sz w:val="24"/>
                <w:szCs w:val="24"/>
              </w:rPr>
              <w:t>która może stanowić</w:t>
            </w:r>
            <w:r w:rsidRPr="00EE094C">
              <w:rPr>
                <w:rFonts w:ascii="Arial" w:eastAsia="Calibri" w:hAnsi="Arial" w:cs="Arial"/>
                <w:sz w:val="24"/>
                <w:szCs w:val="24"/>
              </w:rPr>
              <w:t xml:space="preserve"> niedominujący element szerszego projektu z zakresu tras turystycznych (m.in. miejsca postojowe wyposażone w wiaty zapewniające ochronę przed słońcem i deszczem, stojaki dla rowerów, ławki, stoły, kosze na śmieci, zaplecze sanitarne, tablice informacyjne z mapą, </w:t>
            </w:r>
            <w:proofErr w:type="spellStart"/>
            <w:r w:rsidRPr="00EE094C">
              <w:rPr>
                <w:rFonts w:ascii="Arial" w:eastAsia="Calibri" w:hAnsi="Arial" w:cs="Arial"/>
                <w:sz w:val="24"/>
                <w:szCs w:val="24"/>
              </w:rPr>
              <w:t>infokioski</w:t>
            </w:r>
            <w:proofErr w:type="spellEnd"/>
            <w:r w:rsidRPr="00EE094C">
              <w:rPr>
                <w:rFonts w:ascii="Arial" w:eastAsia="Calibri" w:hAnsi="Arial" w:cs="Arial"/>
                <w:sz w:val="24"/>
                <w:szCs w:val="24"/>
              </w:rPr>
              <w:t>, parkingi)</w:t>
            </w:r>
            <w:r>
              <w:rPr>
                <w:rFonts w:ascii="Arial" w:eastAsia="Calibri" w:hAnsi="Arial" w:cs="Arial"/>
                <w:sz w:val="24"/>
                <w:szCs w:val="24"/>
              </w:rPr>
              <w:t xml:space="preserve">, </w:t>
            </w:r>
            <w:r w:rsidRPr="00EE094C">
              <w:rPr>
                <w:rFonts w:ascii="Arial" w:eastAsia="Calibri" w:hAnsi="Arial" w:cs="Arial"/>
                <w:sz w:val="24"/>
                <w:szCs w:val="24"/>
              </w:rPr>
              <w:t>należy je wyodrębnić do osobnego zadania lub kosztu i objąć kategorią limitu</w:t>
            </w:r>
            <w:r>
              <w:rPr>
                <w:rFonts w:ascii="Arial" w:eastAsia="Calibri" w:hAnsi="Arial" w:cs="Arial"/>
                <w:sz w:val="24"/>
                <w:szCs w:val="24"/>
              </w:rPr>
              <w:t xml:space="preserve"> „Infrastruktura towarzysząca”.</w:t>
            </w:r>
          </w:p>
          <w:p w14:paraId="3039DBA2" w14:textId="3DE7527C" w:rsidR="00903439" w:rsidRDefault="00090745" w:rsidP="00AF0C6E">
            <w:pPr>
              <w:pStyle w:val="Akapitzlist"/>
              <w:numPr>
                <w:ilvl w:val="0"/>
                <w:numId w:val="36"/>
              </w:numPr>
              <w:spacing w:after="120"/>
              <w:rPr>
                <w:rFonts w:ascii="Arial" w:eastAsia="Calibri" w:hAnsi="Arial" w:cs="Arial"/>
                <w:b/>
                <w:sz w:val="24"/>
                <w:szCs w:val="24"/>
              </w:rPr>
            </w:pPr>
            <w:r w:rsidRPr="00090745">
              <w:rPr>
                <w:rFonts w:ascii="Arial" w:eastAsia="Calibri" w:hAnsi="Arial" w:cs="Arial"/>
                <w:sz w:val="24"/>
                <w:szCs w:val="24"/>
              </w:rPr>
              <w:t xml:space="preserve">Jeżeli w ramach inwestycji finansowane będą działania w zakresie infrastruktury </w:t>
            </w:r>
            <w:r>
              <w:rPr>
                <w:rFonts w:ascii="Arial" w:eastAsia="Calibri" w:hAnsi="Arial" w:cs="Arial"/>
                <w:sz w:val="24"/>
                <w:szCs w:val="24"/>
              </w:rPr>
              <w:t>drogowej (w tym parkingi) należy je wyodrębnić do osobnego za</w:t>
            </w:r>
            <w:r w:rsidR="00EE094C">
              <w:rPr>
                <w:rFonts w:ascii="Arial" w:eastAsia="Calibri" w:hAnsi="Arial" w:cs="Arial"/>
                <w:sz w:val="24"/>
                <w:szCs w:val="24"/>
              </w:rPr>
              <w:t>dania lub kosztu i objąć kategorią limitu „Infrastruktura drogowa”</w:t>
            </w:r>
            <w:r w:rsidRPr="00090745">
              <w:rPr>
                <w:rFonts w:ascii="Arial" w:eastAsia="Calibri" w:hAnsi="Arial" w:cs="Arial"/>
                <w:sz w:val="24"/>
                <w:szCs w:val="24"/>
              </w:rPr>
              <w:t>.</w:t>
            </w:r>
            <w:r w:rsidRPr="00090745">
              <w:rPr>
                <w:rFonts w:ascii="Arial" w:eastAsia="Calibri" w:hAnsi="Arial" w:cs="Arial"/>
                <w:b/>
                <w:sz w:val="24"/>
                <w:szCs w:val="24"/>
              </w:rPr>
              <w:t xml:space="preserve"> Limit: do 15% kosztów kwalifikowanych.</w:t>
            </w:r>
          </w:p>
          <w:p w14:paraId="3240F02D" w14:textId="4DB447D0" w:rsidR="00903439" w:rsidRPr="00B9393B" w:rsidRDefault="00EE094C" w:rsidP="00903439">
            <w:pPr>
              <w:spacing w:after="120"/>
              <w:rPr>
                <w:rFonts w:ascii="Arial" w:eastAsia="Calibri" w:hAnsi="Arial" w:cs="Arial"/>
                <w:b/>
                <w:sz w:val="24"/>
                <w:szCs w:val="24"/>
              </w:rPr>
            </w:pPr>
            <w:r w:rsidRPr="00EE094C">
              <w:rPr>
                <w:rFonts w:ascii="Arial" w:eastAsia="Calibri" w:hAnsi="Arial" w:cs="Arial"/>
                <w:sz w:val="24"/>
                <w:szCs w:val="24"/>
              </w:rPr>
              <w:t>Do limitu 15% nie wlicza się elementów infrastruktury drogowej przeznaczonych do ruchu pieszego i rowerowego</w:t>
            </w:r>
            <w:r w:rsidRPr="00EE094C" w:rsidDel="00EE094C">
              <w:rPr>
                <w:rFonts w:ascii="Arial" w:eastAsia="Calibri" w:hAnsi="Arial" w:cs="Arial"/>
                <w:sz w:val="24"/>
                <w:szCs w:val="24"/>
              </w:rPr>
              <w:t xml:space="preserve"> </w:t>
            </w:r>
            <w:r>
              <w:rPr>
                <w:rFonts w:ascii="Arial" w:eastAsia="Calibri" w:hAnsi="Arial" w:cs="Arial"/>
                <w:b/>
                <w:sz w:val="24"/>
                <w:szCs w:val="24"/>
              </w:rPr>
              <w:t>UWAGA: łączna wartość wskazanych kosztów limitowanych nie może przekraczać 50% kosztów kwalifikowanych projektu.</w:t>
            </w:r>
          </w:p>
        </w:tc>
      </w:tr>
      <w:tr w:rsidR="00903439" w:rsidRPr="001F5E68" w14:paraId="5C8B7F21"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6AFB4970" w14:textId="77777777" w:rsidR="00903439" w:rsidRDefault="00903439" w:rsidP="00903439">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t>Pkt H.3.3 Odporność infrastruktury na zmiany klimatu</w:t>
            </w:r>
          </w:p>
          <w:p w14:paraId="453D2D72" w14:textId="77777777" w:rsidR="00903439" w:rsidRPr="00B6337E" w:rsidRDefault="00903439" w:rsidP="00903439">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57054DA6" w14:textId="77777777" w:rsidR="00903439" w:rsidRDefault="00903439" w:rsidP="00903439">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3"/>
            </w:r>
            <w:r>
              <w:rPr>
                <w:rFonts w:ascii="Arial" w:eastAsia="Times New Roman" w:hAnsi="Arial" w:cs="Arial"/>
                <w:sz w:val="24"/>
                <w:szCs w:val="24"/>
              </w:rPr>
              <w:t xml:space="preserve">. </w:t>
            </w:r>
          </w:p>
          <w:p w14:paraId="0180ADFA" w14:textId="77777777" w:rsidR="00903439" w:rsidRDefault="00903439" w:rsidP="00903439">
            <w:pPr>
              <w:spacing w:after="120" w:line="276" w:lineRule="auto"/>
              <w:rPr>
                <w:rFonts w:ascii="Arial" w:eastAsia="Times New Roman" w:hAnsi="Arial" w:cs="Arial"/>
                <w:sz w:val="24"/>
                <w:szCs w:val="24"/>
              </w:rPr>
            </w:pPr>
            <w:r>
              <w:rPr>
                <w:rFonts w:ascii="Arial" w:eastAsia="Times New Roman" w:hAnsi="Arial" w:cs="Arial"/>
                <w:sz w:val="24"/>
                <w:szCs w:val="24"/>
              </w:rPr>
              <w:lastRenderedPageBreak/>
              <w:t>W szczególności należy przedstawić:</w:t>
            </w:r>
          </w:p>
          <w:p w14:paraId="409F0D09" w14:textId="77777777" w:rsidR="00903439" w:rsidRDefault="00903439" w:rsidP="00AF0C6E">
            <w:pPr>
              <w:pStyle w:val="Akapitzlist"/>
              <w:numPr>
                <w:ilvl w:val="2"/>
                <w:numId w:val="31"/>
              </w:numPr>
              <w:spacing w:after="120" w:line="276" w:lineRule="auto"/>
              <w:ind w:left="499" w:hanging="357"/>
              <w:contextualSpacing w:val="0"/>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30C3FB79" w14:textId="77777777" w:rsidR="00903439" w:rsidRDefault="00903439" w:rsidP="00AF0C6E">
            <w:pPr>
              <w:pStyle w:val="Akapitzlist"/>
              <w:numPr>
                <w:ilvl w:val="2"/>
                <w:numId w:val="31"/>
              </w:numPr>
              <w:spacing w:after="120" w:line="276" w:lineRule="auto"/>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rocznie (wartość dodatnia lub ujemna) szacowanych dla całego okresu eksploatacji / funkcjonowania</w:t>
            </w:r>
            <w:r>
              <w:rPr>
                <w:rStyle w:val="Odwoanieprzypisudolnego"/>
                <w:rFonts w:ascii="Arial" w:hAnsi="Arial" w:cs="Arial"/>
                <w:sz w:val="24"/>
                <w:szCs w:val="24"/>
              </w:rPr>
              <w:footnoteReference w:id="4"/>
            </w:r>
            <w:r>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0A46E352" w14:textId="716E60F9" w:rsidR="00903439" w:rsidRDefault="00903439" w:rsidP="00903439">
            <w:pPr>
              <w:rPr>
                <w:rFonts w:ascii="Arial" w:eastAsia="Calibri" w:hAnsi="Arial" w:cs="Arial"/>
                <w:b/>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 Wyjaśnienia do wytycznych KE znajdują się w Poradniku klimatycznym zamieszczonym na stronie internetowej </w:t>
            </w:r>
            <w:hyperlink r:id="rId9" w:history="1">
              <w:r w:rsidRPr="003D4477">
                <w:rPr>
                  <w:rStyle w:val="Hipercze"/>
                  <w:rFonts w:ascii="Arial" w:eastAsia="Times New Roman" w:hAnsi="Arial" w:cs="Arial"/>
                  <w:sz w:val="24"/>
                  <w:szCs w:val="24"/>
                </w:rPr>
                <w:t>https://www.gov.pl/web/klimat/poradnik-weryfikacji-inwestycji-pod-wzgledem-wplywu-na-klimat-i-adaptacji-do-zmian-klimatu-w-okresie-programowania-ue-2021-2028</w:t>
              </w:r>
            </w:hyperlink>
            <w:r>
              <w:rPr>
                <w:rFonts w:ascii="Arial" w:eastAsia="Times New Roman" w:hAnsi="Arial" w:cs="Arial"/>
                <w:sz w:val="24"/>
                <w:szCs w:val="24"/>
              </w:rPr>
              <w:t xml:space="preserve">. </w:t>
            </w:r>
          </w:p>
        </w:tc>
      </w:tr>
      <w:tr w:rsidR="00903439" w:rsidRPr="001F5E68" w14:paraId="5AD372F7" w14:textId="77777777" w:rsidTr="00831456">
        <w:trPr>
          <w:trHeight w:val="1128"/>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5893ED6D" w14:textId="77777777" w:rsidR="00E47AAE" w:rsidRPr="00E47AAE" w:rsidRDefault="00E47AAE" w:rsidP="00E47AAE">
            <w:pPr>
              <w:spacing w:after="120"/>
              <w:rPr>
                <w:rFonts w:ascii="Arial" w:eastAsia="Calibri" w:hAnsi="Arial" w:cs="Arial"/>
                <w:b/>
                <w:bCs/>
                <w:sz w:val="24"/>
                <w:szCs w:val="24"/>
              </w:rPr>
            </w:pPr>
            <w:r w:rsidRPr="00E47AAE">
              <w:rPr>
                <w:rFonts w:ascii="Arial" w:eastAsia="Calibri" w:hAnsi="Arial" w:cs="Arial"/>
                <w:b/>
                <w:bCs/>
                <w:sz w:val="24"/>
                <w:szCs w:val="24"/>
              </w:rPr>
              <w:lastRenderedPageBreak/>
              <w:t>Pkt O.2.4 Koszty operacyjne projektu</w:t>
            </w:r>
          </w:p>
          <w:p w14:paraId="3E08509B" w14:textId="77777777" w:rsidR="00E47AAE" w:rsidRPr="00E47AAE" w:rsidRDefault="00E47AAE" w:rsidP="00E47AAE">
            <w:pPr>
              <w:spacing w:after="120"/>
              <w:rPr>
                <w:rFonts w:ascii="Arial" w:eastAsia="Calibri" w:hAnsi="Arial" w:cs="Arial"/>
                <w:bCs/>
                <w:sz w:val="24"/>
                <w:szCs w:val="24"/>
              </w:rPr>
            </w:pPr>
            <w:r w:rsidRPr="00E47AAE">
              <w:rPr>
                <w:rFonts w:ascii="Arial" w:eastAsia="Calibri" w:hAnsi="Arial" w:cs="Arial"/>
                <w:bCs/>
                <w:sz w:val="24"/>
                <w:szCs w:val="24"/>
              </w:rPr>
              <w:t xml:space="preserve">W zakresie kosztów operacyjnych prognozę kosztów operacyjnych należy oprzeć na danych zawartych w Niebieskiej Księdze Infrastruktura drogowa zamieszczonej na stronie: </w:t>
            </w:r>
            <w:hyperlink r:id="rId10" w:history="1">
              <w:r w:rsidRPr="00E47AAE">
                <w:rPr>
                  <w:rStyle w:val="Hipercze"/>
                  <w:rFonts w:ascii="Arial" w:eastAsia="Calibri" w:hAnsi="Arial" w:cs="Arial"/>
                  <w:bCs/>
                  <w:sz w:val="24"/>
                  <w:szCs w:val="24"/>
                </w:rPr>
                <w:t>https://www.gov.pl/web/gddkia/analiza-kosztow-i-korzysci</w:t>
              </w:r>
            </w:hyperlink>
          </w:p>
          <w:p w14:paraId="30D447CE" w14:textId="60091443" w:rsidR="00903439" w:rsidRPr="00060088" w:rsidRDefault="00E47AAE" w:rsidP="00E47AAE">
            <w:pPr>
              <w:spacing w:after="120"/>
              <w:rPr>
                <w:rFonts w:ascii="Arial" w:eastAsia="Calibri" w:hAnsi="Arial" w:cs="Arial"/>
                <w:sz w:val="24"/>
                <w:szCs w:val="24"/>
              </w:rPr>
            </w:pPr>
            <w:r w:rsidRPr="00E47AAE">
              <w:rPr>
                <w:rFonts w:ascii="Arial" w:eastAsia="Calibri" w:hAnsi="Arial" w:cs="Arial"/>
                <w:bCs/>
                <w:sz w:val="24"/>
                <w:szCs w:val="24"/>
              </w:rPr>
              <w:t>Przed zastosowaniem zapisów Niebieskiej Księgi Infrastruktura Drogowa należy przeprowadzić analizę zasadności zastosowanych rozwiązań w kontekście m.in.: wielkości projektu, typu projektu</w:t>
            </w:r>
          </w:p>
        </w:tc>
      </w:tr>
      <w:tr w:rsidR="00903439" w:rsidRPr="001F5E68" w14:paraId="67CD0AAC" w14:textId="77777777" w:rsidTr="00623BEF">
        <w:tc>
          <w:tcPr>
            <w:tcW w:w="9062" w:type="dxa"/>
            <w:tcBorders>
              <w:top w:val="single" w:sz="4" w:space="0" w:color="auto"/>
              <w:left w:val="single" w:sz="4" w:space="0" w:color="auto"/>
              <w:bottom w:val="single" w:sz="4" w:space="0" w:color="auto"/>
              <w:right w:val="single" w:sz="4" w:space="0" w:color="auto"/>
            </w:tcBorders>
            <w:shd w:val="clear" w:color="auto" w:fill="auto"/>
          </w:tcPr>
          <w:p w14:paraId="7D5B2AFA" w14:textId="77777777" w:rsidR="00E47AAE" w:rsidRPr="00E47AAE" w:rsidRDefault="00E47AAE" w:rsidP="00E47AAE">
            <w:pPr>
              <w:rPr>
                <w:rFonts w:ascii="Arial" w:eastAsia="Calibri" w:hAnsi="Arial" w:cs="Arial"/>
                <w:b/>
                <w:iCs/>
                <w:sz w:val="24"/>
                <w:szCs w:val="24"/>
              </w:rPr>
            </w:pPr>
            <w:r w:rsidRPr="00E47AAE">
              <w:rPr>
                <w:rFonts w:ascii="Arial" w:eastAsia="Calibri" w:hAnsi="Arial" w:cs="Arial"/>
                <w:b/>
                <w:iCs/>
                <w:sz w:val="24"/>
                <w:szCs w:val="24"/>
              </w:rPr>
              <w:t xml:space="preserve">Pkt N.4.Trwałość finansowa </w:t>
            </w:r>
          </w:p>
          <w:p w14:paraId="2D8CC17E" w14:textId="77777777" w:rsidR="00E47AAE" w:rsidRPr="003F3F35" w:rsidRDefault="00E47AAE" w:rsidP="00E47AAE">
            <w:pPr>
              <w:rPr>
                <w:rFonts w:ascii="Arial" w:eastAsia="Calibri" w:hAnsi="Arial" w:cs="Arial"/>
                <w:iCs/>
                <w:sz w:val="24"/>
                <w:szCs w:val="24"/>
              </w:rPr>
            </w:pPr>
            <w:r w:rsidRPr="003F3F35">
              <w:rPr>
                <w:rFonts w:ascii="Arial" w:eastAsia="Calibri" w:hAnsi="Arial" w:cs="Arial"/>
                <w:iCs/>
                <w:sz w:val="24"/>
                <w:szCs w:val="24"/>
              </w:rPr>
              <w:t xml:space="preserve">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t>
            </w:r>
            <w:r w:rsidRPr="003F3F35">
              <w:rPr>
                <w:rFonts w:ascii="Arial" w:eastAsia="Calibri" w:hAnsi="Arial" w:cs="Arial"/>
                <w:iCs/>
                <w:sz w:val="24"/>
                <w:szCs w:val="24"/>
              </w:rPr>
              <w:lastRenderedPageBreak/>
              <w:t xml:space="preserve">właściwymi wymogami dla danego typu podmiotu zawartymi w Rozdziale 13.6 Wademekum wiedzy o wniosku. Należy również dołączyć wymagane dokumenty finansowe zgodnie z zapisami części III. Wykaz załączników i oświadczeń.   </w:t>
            </w:r>
          </w:p>
          <w:p w14:paraId="0BE7BE3E" w14:textId="77777777" w:rsidR="00E47AAE" w:rsidRPr="003F3F35" w:rsidRDefault="00E47AAE" w:rsidP="00E47AAE">
            <w:pPr>
              <w:rPr>
                <w:rFonts w:ascii="Arial" w:eastAsia="Calibri" w:hAnsi="Arial" w:cs="Arial"/>
                <w:iCs/>
                <w:sz w:val="24"/>
                <w:szCs w:val="24"/>
              </w:rPr>
            </w:pPr>
            <w:r w:rsidRPr="003F3F35">
              <w:rPr>
                <w:rFonts w:ascii="Arial" w:eastAsia="Calibri" w:hAnsi="Arial" w:cs="Arial"/>
                <w:iCs/>
                <w:sz w:val="24"/>
                <w:szCs w:val="24"/>
              </w:rPr>
              <w:t>Odpowiednie informacje przedstawić należy w podziale na fazę realizacji (pkt N.4.1) oraz fazę eksploatacji (pkt. N.4.2).</w:t>
            </w:r>
          </w:p>
          <w:p w14:paraId="07D7405E" w14:textId="0D7A509C" w:rsidR="00903439" w:rsidRPr="003F3F35" w:rsidRDefault="00E47AAE" w:rsidP="00903439">
            <w:pPr>
              <w:rPr>
                <w:rFonts w:ascii="Arial" w:eastAsia="Calibri" w:hAnsi="Arial" w:cs="Arial"/>
                <w:sz w:val="24"/>
                <w:szCs w:val="24"/>
              </w:rPr>
            </w:pPr>
            <w:r w:rsidRPr="003F3F35">
              <w:rPr>
                <w:rFonts w:ascii="Arial" w:eastAsia="Calibri" w:hAnsi="Arial" w:cs="Arial"/>
                <w:sz w:val="24"/>
                <w:szCs w:val="24"/>
              </w:rPr>
              <w:t>W przypadku zaistnienia wątpliwości IZ zastrzega sobie prawo do zwrócenia się do Wnioskodawcy o przedłożenie innych niezbędnych dokumentów i/lub dodatkowych wyjaśnień.</w:t>
            </w:r>
          </w:p>
        </w:tc>
      </w:tr>
    </w:tbl>
    <w:p w14:paraId="18929FEB" w14:textId="293936A0" w:rsidR="00F97B71" w:rsidRDefault="00F97B71" w:rsidP="006C74F1">
      <w:pPr>
        <w:spacing w:line="240" w:lineRule="auto"/>
        <w:rPr>
          <w:rFonts w:ascii="Arial" w:eastAsiaTheme="majorEastAsia" w:hAnsi="Arial" w:cs="Arial"/>
          <w:b/>
          <w:sz w:val="24"/>
          <w:szCs w:val="24"/>
        </w:rPr>
      </w:pPr>
    </w:p>
    <w:p w14:paraId="4C0DBCC2" w14:textId="77777777" w:rsidR="00F97B71" w:rsidRDefault="00F97B71" w:rsidP="00A51AEA">
      <w:pPr>
        <w:pStyle w:val="Nagwek2"/>
        <w:spacing w:line="240" w:lineRule="auto"/>
        <w:rPr>
          <w:rFonts w:ascii="Arial" w:hAnsi="Arial" w:cs="Arial"/>
          <w:b/>
          <w:color w:val="auto"/>
          <w:sz w:val="24"/>
          <w:szCs w:val="24"/>
        </w:rPr>
        <w:sectPr w:rsidR="00F97B71" w:rsidSect="00A07FB2">
          <w:footerReference w:type="default" r:id="rId11"/>
          <w:pgSz w:w="11906" w:h="16838"/>
          <w:pgMar w:top="1417" w:right="1417" w:bottom="1417" w:left="1417" w:header="708" w:footer="420" w:gutter="0"/>
          <w:cols w:space="708"/>
          <w:docGrid w:linePitch="360"/>
        </w:sectPr>
      </w:pPr>
    </w:p>
    <w:p w14:paraId="460F35C5" w14:textId="77777777" w:rsidR="000515AE" w:rsidRPr="00AB778D" w:rsidRDefault="003D5A4C" w:rsidP="007838E2">
      <w:pPr>
        <w:pStyle w:val="Nagwek2"/>
        <w:numPr>
          <w:ilvl w:val="0"/>
          <w:numId w:val="1"/>
        </w:numPr>
        <w:spacing w:line="240" w:lineRule="auto"/>
        <w:rPr>
          <w:rFonts w:ascii="Arial" w:hAnsi="Arial" w:cs="Arial"/>
          <w:b/>
          <w:color w:val="auto"/>
          <w:sz w:val="24"/>
          <w:szCs w:val="24"/>
        </w:rPr>
      </w:pPr>
      <w:r w:rsidRPr="00AB778D">
        <w:rPr>
          <w:rFonts w:ascii="Arial" w:hAnsi="Arial" w:cs="Arial"/>
          <w:b/>
          <w:color w:val="auto"/>
          <w:sz w:val="24"/>
          <w:szCs w:val="24"/>
        </w:rPr>
        <w:lastRenderedPageBreak/>
        <w:t>Wykaz załączników i oświadczeń</w:t>
      </w:r>
    </w:p>
    <w:p w14:paraId="508E917E" w14:textId="77777777" w:rsidR="00E4505B" w:rsidRDefault="00E4505B" w:rsidP="006C74F1">
      <w:pPr>
        <w:spacing w:line="240" w:lineRule="auto"/>
      </w:pPr>
    </w:p>
    <w:p w14:paraId="08708131"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2"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F18F649"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5BAD4548"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7BF4023C" w14:textId="77777777" w:rsidTr="00F97B71">
        <w:trPr>
          <w:tblHeader/>
        </w:trPr>
        <w:tc>
          <w:tcPr>
            <w:tcW w:w="643" w:type="dxa"/>
            <w:shd w:val="clear" w:color="auto" w:fill="D9D9D9" w:themeFill="background1" w:themeFillShade="D9"/>
          </w:tcPr>
          <w:p w14:paraId="2147B12D"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5664D2E7"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74FBD3A9"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5F45731A" w14:textId="77777777" w:rsidTr="00F97B71">
        <w:tc>
          <w:tcPr>
            <w:tcW w:w="643" w:type="dxa"/>
          </w:tcPr>
          <w:p w14:paraId="5B06C423"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2D9F54CC"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Upoważnienie do składania wniosku o dofinansowanie</w:t>
            </w:r>
          </w:p>
          <w:p w14:paraId="5484E708" w14:textId="77777777" w:rsidR="00923DE8" w:rsidRPr="00E14549" w:rsidRDefault="00923DE8" w:rsidP="006C74F1">
            <w:pPr>
              <w:pStyle w:val="Akapitzlist"/>
              <w:ind w:left="0"/>
              <w:rPr>
                <w:rFonts w:ascii="Arial" w:hAnsi="Arial" w:cs="Arial"/>
                <w:color w:val="000000" w:themeColor="text1"/>
                <w:sz w:val="24"/>
                <w:szCs w:val="24"/>
              </w:rPr>
            </w:pPr>
          </w:p>
          <w:p w14:paraId="099FFE58" w14:textId="77777777" w:rsidR="00F97B71" w:rsidRPr="00E14549" w:rsidRDefault="00923DE8" w:rsidP="006C74F1">
            <w:pPr>
              <w:contextualSpacing/>
              <w:rPr>
                <w:rFonts w:ascii="Arial" w:hAnsi="Arial" w:cs="Arial"/>
                <w:color w:val="000000" w:themeColor="text1"/>
                <w:sz w:val="24"/>
                <w:szCs w:val="24"/>
              </w:rPr>
            </w:pPr>
            <w:r w:rsidRPr="00E14549">
              <w:rPr>
                <w:rFonts w:ascii="Arial" w:hAnsi="Arial" w:cs="Arial"/>
                <w:color w:val="000000" w:themeColor="text1"/>
                <w:sz w:val="24"/>
                <w:szCs w:val="24"/>
              </w:rPr>
              <w:t>Załącznik należy przedłożyć, gdy</w:t>
            </w:r>
            <w:r w:rsidR="00F97B71" w:rsidRPr="00E14549">
              <w:rPr>
                <w:rFonts w:ascii="Arial" w:hAnsi="Arial" w:cs="Arial"/>
                <w:color w:val="000000" w:themeColor="text1"/>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59ED20AD" w14:textId="77777777" w:rsidR="00923DE8" w:rsidRPr="00E14549" w:rsidRDefault="00F97B71"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sidRPr="00E14549">
              <w:rPr>
                <w:rFonts w:ascii="Arial" w:hAnsi="Arial" w:cs="Arial"/>
                <w:color w:val="000000" w:themeColor="text1"/>
                <w:sz w:val="24"/>
                <w:szCs w:val="24"/>
              </w:rPr>
              <w:t xml:space="preserve"> </w:t>
            </w:r>
          </w:p>
        </w:tc>
        <w:tc>
          <w:tcPr>
            <w:tcW w:w="5812" w:type="dxa"/>
          </w:tcPr>
          <w:p w14:paraId="790B7B37" w14:textId="77777777" w:rsidR="00923DE8" w:rsidRPr="00E14549" w:rsidRDefault="00F97B71" w:rsidP="007838E2">
            <w:pPr>
              <w:pStyle w:val="Akapitzlist"/>
              <w:numPr>
                <w:ilvl w:val="0"/>
                <w:numId w:val="9"/>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 </w:t>
            </w:r>
          </w:p>
          <w:p w14:paraId="4882DC2D" w14:textId="77777777" w:rsidR="00923DE8" w:rsidRPr="00E14549" w:rsidRDefault="00923DE8" w:rsidP="007838E2">
            <w:pPr>
              <w:pStyle w:val="Akapitzlist"/>
              <w:numPr>
                <w:ilvl w:val="0"/>
                <w:numId w:val="9"/>
              </w:numPr>
              <w:rPr>
                <w:rFonts w:ascii="Arial" w:hAnsi="Arial" w:cs="Arial"/>
                <w:color w:val="000000" w:themeColor="text1"/>
                <w:sz w:val="24"/>
                <w:szCs w:val="24"/>
              </w:rPr>
            </w:pPr>
            <w:r w:rsidRPr="00E14549">
              <w:rPr>
                <w:rFonts w:ascii="Arial" w:hAnsi="Arial" w:cs="Arial"/>
                <w:color w:val="000000" w:themeColor="text1"/>
                <w:sz w:val="24"/>
                <w:szCs w:val="24"/>
              </w:rPr>
              <w:t>ocena projektu – w przypadku, gdy taka sytuacja zaistnieje na późniejszym etapie</w:t>
            </w:r>
          </w:p>
        </w:tc>
      </w:tr>
      <w:tr w:rsidR="00923DE8" w14:paraId="123EBCB6" w14:textId="77777777" w:rsidTr="00F97B71">
        <w:tc>
          <w:tcPr>
            <w:tcW w:w="643" w:type="dxa"/>
          </w:tcPr>
          <w:p w14:paraId="065D9499"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4F1A777D"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Oświadczenie o przestrzeganiu przepisów antydyskryminacyjnych</w:t>
            </w:r>
            <w:r w:rsidRPr="00E14549">
              <w:rPr>
                <w:rFonts w:ascii="Arial" w:hAnsi="Arial" w:cs="Arial"/>
                <w:color w:val="000000" w:themeColor="text1"/>
                <w:sz w:val="24"/>
                <w:szCs w:val="24"/>
              </w:rPr>
              <w:t>, o których mowa w art. 9 ust. 3 Rozporządzenia Parlamentu Europejskiego i Rady (UE) nr 2021/1060 z dnia 24 czerwca 2021 r.</w:t>
            </w:r>
          </w:p>
          <w:p w14:paraId="4566E24F" w14:textId="77777777" w:rsidR="00923DE8" w:rsidRPr="00E14549" w:rsidRDefault="00923DE8" w:rsidP="006C74F1">
            <w:pPr>
              <w:pStyle w:val="Akapitzlist"/>
              <w:ind w:left="0"/>
              <w:rPr>
                <w:rFonts w:ascii="Arial" w:hAnsi="Arial" w:cs="Arial"/>
                <w:color w:val="000000" w:themeColor="text1"/>
                <w:sz w:val="24"/>
                <w:szCs w:val="24"/>
              </w:rPr>
            </w:pPr>
          </w:p>
          <w:p w14:paraId="1704B9C2"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lastRenderedPageBreak/>
              <w:t>Oświadczenie należy złożyć odrębnie dla Wnioskodawcy</w:t>
            </w:r>
            <w:r w:rsidR="00F11710" w:rsidRPr="00E14549">
              <w:rPr>
                <w:rFonts w:ascii="Arial" w:hAnsi="Arial" w:cs="Arial"/>
                <w:color w:val="000000" w:themeColor="text1"/>
                <w:sz w:val="24"/>
                <w:szCs w:val="24"/>
              </w:rPr>
              <w:t>, realizatora projektu</w:t>
            </w:r>
            <w:r w:rsidRPr="00E14549">
              <w:rPr>
                <w:rFonts w:ascii="Arial" w:hAnsi="Arial" w:cs="Arial"/>
                <w:color w:val="000000" w:themeColor="text1"/>
                <w:sz w:val="24"/>
                <w:szCs w:val="24"/>
              </w:rPr>
              <w:t xml:space="preserve"> i każdego z partnerów (jeśli dotyczy).</w:t>
            </w:r>
          </w:p>
          <w:p w14:paraId="2B56FEC6" w14:textId="77777777" w:rsidR="00923DE8" w:rsidRPr="00E14549" w:rsidRDefault="00923DE8" w:rsidP="006C74F1">
            <w:pPr>
              <w:pStyle w:val="Akapitzlist"/>
              <w:ind w:left="0"/>
              <w:rPr>
                <w:rFonts w:ascii="Arial" w:hAnsi="Arial" w:cs="Arial"/>
                <w:color w:val="000000" w:themeColor="text1"/>
                <w:sz w:val="24"/>
                <w:szCs w:val="24"/>
              </w:rPr>
            </w:pPr>
          </w:p>
          <w:p w14:paraId="4378CDB8" w14:textId="41B67DD7" w:rsidR="00923DE8" w:rsidRPr="00E14549" w:rsidRDefault="00243ED8" w:rsidP="006C74F1">
            <w:pPr>
              <w:pStyle w:val="Akapitzlist"/>
              <w:ind w:left="0"/>
              <w:rPr>
                <w:rFonts w:ascii="Arial" w:hAnsi="Arial" w:cs="Arial"/>
                <w:color w:val="000000" w:themeColor="text1"/>
                <w:sz w:val="24"/>
                <w:szCs w:val="24"/>
              </w:rPr>
            </w:pPr>
            <w:r>
              <w:rPr>
                <w:rFonts w:ascii="Arial" w:hAnsi="Arial" w:cs="Arial"/>
                <w:sz w:val="24"/>
                <w:szCs w:val="24"/>
              </w:rPr>
              <w:t>Oświadczenia stanowią wzory</w:t>
            </w:r>
            <w:r w:rsidRPr="00F85EBD">
              <w:rPr>
                <w:rFonts w:ascii="Arial" w:hAnsi="Arial"/>
                <w:sz w:val="24"/>
              </w:rPr>
              <w:t xml:space="preserve"> nr 1 </w:t>
            </w:r>
            <w:r>
              <w:rPr>
                <w:rFonts w:ascii="Arial" w:hAnsi="Arial" w:cs="Arial"/>
                <w:sz w:val="24"/>
                <w:szCs w:val="24"/>
              </w:rPr>
              <w:t xml:space="preserve">oraz nr 2 </w:t>
            </w:r>
            <w:r w:rsidR="00923DE8" w:rsidRPr="00E14549">
              <w:rPr>
                <w:rFonts w:ascii="Arial" w:hAnsi="Arial" w:cs="Arial"/>
                <w:color w:val="000000" w:themeColor="text1"/>
                <w:sz w:val="24"/>
                <w:szCs w:val="24"/>
              </w:rPr>
              <w:t xml:space="preserve"> do niniejszego dokumentu.</w:t>
            </w:r>
          </w:p>
        </w:tc>
        <w:tc>
          <w:tcPr>
            <w:tcW w:w="5812" w:type="dxa"/>
          </w:tcPr>
          <w:p w14:paraId="0C78D2E1" w14:textId="77777777" w:rsidR="00923DE8" w:rsidRPr="00E14549" w:rsidRDefault="00F97B71" w:rsidP="007838E2">
            <w:pPr>
              <w:pStyle w:val="Akapitzlist"/>
              <w:numPr>
                <w:ilvl w:val="0"/>
                <w:numId w:val="18"/>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dofinansowanie projektu </w:t>
            </w:r>
          </w:p>
        </w:tc>
      </w:tr>
      <w:tr w:rsidR="00923DE8" w14:paraId="7DBEB6C9" w14:textId="77777777" w:rsidTr="00F97B71">
        <w:tc>
          <w:tcPr>
            <w:tcW w:w="643" w:type="dxa"/>
          </w:tcPr>
          <w:p w14:paraId="0BDA43B9"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4F64CD20"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Oświadczenie o braku wykluczenia z otrzymania wsparcia wynikającego z nałożonych sankcji w związku z agresją Federacji Rosyjskiej na Ukrainę</w:t>
            </w:r>
            <w:r w:rsidRPr="00E14549">
              <w:rPr>
                <w:rFonts w:ascii="Arial" w:hAnsi="Arial" w:cs="Arial"/>
                <w:color w:val="000000" w:themeColor="text1"/>
                <w:sz w:val="24"/>
                <w:szCs w:val="24"/>
              </w:rPr>
              <w:t>.</w:t>
            </w:r>
          </w:p>
          <w:p w14:paraId="691E11F3"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Wnioskodawca lub partner nie podlega wykluczeniu jeżeli:</w:t>
            </w:r>
          </w:p>
          <w:p w14:paraId="41A38280"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a) nie jest osobą lub podmiotem, względem którego stosowane są środki sankcyjne</w:t>
            </w:r>
          </w:p>
          <w:p w14:paraId="38D23F91"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b) nie jest związany z osobami lub podmiotami, względem których stosowane są środki sankcyjne.</w:t>
            </w:r>
          </w:p>
          <w:p w14:paraId="74DD7A0F" w14:textId="77777777" w:rsidR="00923DE8" w:rsidRPr="00E14549" w:rsidRDefault="00923DE8" w:rsidP="006C74F1">
            <w:pPr>
              <w:pStyle w:val="Akapitzlist"/>
              <w:ind w:left="0"/>
              <w:rPr>
                <w:rFonts w:ascii="Arial" w:hAnsi="Arial" w:cs="Arial"/>
                <w:color w:val="000000" w:themeColor="text1"/>
                <w:sz w:val="24"/>
                <w:szCs w:val="24"/>
              </w:rPr>
            </w:pPr>
          </w:p>
          <w:p w14:paraId="6FA0903A" w14:textId="6FE9193C"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Oświadczenie należy złożyć odrębnie dla każdego z partnerów (jeśli dotyczy).</w:t>
            </w:r>
          </w:p>
          <w:p w14:paraId="7DC9E7CB" w14:textId="77777777" w:rsidR="00923DE8" w:rsidRPr="00E14549" w:rsidRDefault="00923DE8" w:rsidP="006C74F1">
            <w:pPr>
              <w:pStyle w:val="Akapitzlist"/>
              <w:ind w:left="0"/>
              <w:rPr>
                <w:rFonts w:ascii="Arial" w:hAnsi="Arial" w:cs="Arial"/>
                <w:color w:val="000000" w:themeColor="text1"/>
                <w:sz w:val="24"/>
                <w:szCs w:val="24"/>
                <w:highlight w:val="yellow"/>
              </w:rPr>
            </w:pPr>
          </w:p>
          <w:p w14:paraId="45CE5826" w14:textId="3A11C36E" w:rsidR="00923DE8" w:rsidRPr="00E14549" w:rsidRDefault="00991AAB"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P</w:t>
            </w:r>
            <w:r w:rsidR="00923DE8" w:rsidRPr="00E14549">
              <w:rPr>
                <w:rFonts w:ascii="Arial" w:hAnsi="Arial" w:cs="Arial"/>
                <w:color w:val="000000" w:themeColor="text1"/>
                <w:sz w:val="24"/>
                <w:szCs w:val="24"/>
              </w:rPr>
              <w:t>artnerzy samodzielnie opracowują oświadczenie</w:t>
            </w:r>
            <w:r w:rsidRPr="00E14549">
              <w:rPr>
                <w:rFonts w:ascii="Arial" w:hAnsi="Arial" w:cs="Arial"/>
                <w:color w:val="000000" w:themeColor="text1"/>
                <w:sz w:val="24"/>
                <w:szCs w:val="24"/>
              </w:rPr>
              <w:t>, natomiast Wnioskodawca składa oświadczenie we wniosku i nie przedstawia odrębnego załącznika.</w:t>
            </w:r>
          </w:p>
        </w:tc>
        <w:tc>
          <w:tcPr>
            <w:tcW w:w="5812" w:type="dxa"/>
          </w:tcPr>
          <w:p w14:paraId="181877F5" w14:textId="3F1205ED" w:rsidR="00923DE8" w:rsidRPr="00E14549" w:rsidRDefault="00F97B71" w:rsidP="007838E2">
            <w:pPr>
              <w:pStyle w:val="Akapitzlist"/>
              <w:numPr>
                <w:ilvl w:val="0"/>
                <w:numId w:val="17"/>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w:t>
            </w:r>
            <w:r w:rsidR="00DE246D" w:rsidRPr="00E14549">
              <w:rPr>
                <w:rFonts w:ascii="Arial" w:hAnsi="Arial" w:cs="Arial"/>
                <w:color w:val="000000" w:themeColor="text1"/>
                <w:sz w:val="24"/>
                <w:szCs w:val="24"/>
              </w:rPr>
              <w:t>n</w:t>
            </w:r>
            <w:r w:rsidR="00923DE8" w:rsidRPr="00E14549">
              <w:rPr>
                <w:rFonts w:ascii="Arial" w:hAnsi="Arial" w:cs="Arial"/>
                <w:color w:val="000000" w:themeColor="text1"/>
                <w:sz w:val="24"/>
                <w:szCs w:val="24"/>
              </w:rPr>
              <w:t xml:space="preserve">sowanie projektu </w:t>
            </w:r>
          </w:p>
        </w:tc>
      </w:tr>
      <w:tr w:rsidR="00923DE8" w14:paraId="0864588E" w14:textId="77777777" w:rsidTr="00F97B71">
        <w:tc>
          <w:tcPr>
            <w:tcW w:w="643" w:type="dxa"/>
          </w:tcPr>
          <w:p w14:paraId="1877337C"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2FFED644"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 xml:space="preserve">Oświadczenie o rzetelności </w:t>
            </w:r>
          </w:p>
          <w:p w14:paraId="5E6ECDB6" w14:textId="189F8A13" w:rsidR="00923DE8" w:rsidRPr="00E14549" w:rsidRDefault="00F97B71"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Oświadczenie informujące czy</w:t>
            </w:r>
            <w:r w:rsidR="00923DE8" w:rsidRPr="00E14549">
              <w:rPr>
                <w:rFonts w:ascii="Arial" w:hAnsi="Arial" w:cs="Arial"/>
                <w:color w:val="000000" w:themeColor="text1"/>
                <w:sz w:val="24"/>
                <w:szCs w:val="24"/>
              </w:rPr>
              <w:t xml:space="preserve"> w okresie trzech lat poprzedzających datę złożenia wniosku o dofinansowanie projektu</w:t>
            </w:r>
            <w:r w:rsidR="007566F3" w:rsidRPr="00E14549">
              <w:rPr>
                <w:rFonts w:ascii="Arial" w:hAnsi="Arial" w:cs="Arial"/>
                <w:color w:val="000000" w:themeColor="text1"/>
                <w:sz w:val="24"/>
                <w:szCs w:val="24"/>
              </w:rPr>
              <w:t xml:space="preserve"> żadna z instytucji udzielająca</w:t>
            </w:r>
            <w:r w:rsidR="00923DE8" w:rsidRPr="00E14549">
              <w:rPr>
                <w:rFonts w:ascii="Arial" w:hAnsi="Arial" w:cs="Arial"/>
                <w:color w:val="000000" w:themeColor="text1"/>
                <w:sz w:val="24"/>
                <w:szCs w:val="24"/>
              </w:rPr>
              <w:t xml:space="preserve"> wsparcia nie rozwiązała z własnej inicjatywy, z </w:t>
            </w:r>
            <w:r w:rsidR="00C46210" w:rsidRPr="00E14549">
              <w:rPr>
                <w:rFonts w:ascii="Arial" w:hAnsi="Arial" w:cs="Arial"/>
                <w:color w:val="000000" w:themeColor="text1"/>
                <w:sz w:val="24"/>
                <w:szCs w:val="24"/>
              </w:rPr>
              <w:t>którymkolwiek z partnerów</w:t>
            </w:r>
            <w:r w:rsidR="00923DE8" w:rsidRPr="00E14549">
              <w:rPr>
                <w:rFonts w:ascii="Arial" w:hAnsi="Arial" w:cs="Arial"/>
                <w:color w:val="000000" w:themeColor="text1"/>
                <w:sz w:val="24"/>
                <w:szCs w:val="24"/>
              </w:rPr>
              <w:t xml:space="preserve"> umowy o dofinansowanie projektu realizowanego ze środków </w:t>
            </w:r>
            <w:r w:rsidR="00DA7367" w:rsidRPr="00E14549">
              <w:rPr>
                <w:rFonts w:ascii="Arial" w:hAnsi="Arial" w:cs="Arial"/>
                <w:color w:val="000000" w:themeColor="text1"/>
                <w:sz w:val="24"/>
                <w:szCs w:val="24"/>
              </w:rPr>
              <w:t xml:space="preserve">małopolskiego </w:t>
            </w:r>
            <w:r w:rsidR="00923DE8" w:rsidRPr="00E14549">
              <w:rPr>
                <w:rFonts w:ascii="Arial" w:hAnsi="Arial" w:cs="Arial"/>
                <w:color w:val="000000" w:themeColor="text1"/>
                <w:sz w:val="24"/>
                <w:szCs w:val="24"/>
              </w:rPr>
              <w:t>programu regionalnego na lata 2014-2020 lub 2021-2027 z przyczyn leżących po jego stronie.</w:t>
            </w:r>
          </w:p>
          <w:p w14:paraId="5BD6A53E" w14:textId="77777777" w:rsidR="00923DE8" w:rsidRPr="00E14549" w:rsidRDefault="00923DE8" w:rsidP="006C74F1">
            <w:pPr>
              <w:pStyle w:val="Akapitzlist"/>
              <w:ind w:left="0"/>
              <w:rPr>
                <w:rFonts w:ascii="Arial" w:hAnsi="Arial" w:cs="Arial"/>
                <w:color w:val="000000" w:themeColor="text1"/>
                <w:sz w:val="24"/>
                <w:szCs w:val="24"/>
              </w:rPr>
            </w:pPr>
          </w:p>
          <w:p w14:paraId="548E2B77" w14:textId="3E674909"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lastRenderedPageBreak/>
              <w:t>Oświadczenie należy złożyć odrębnie dla każdego z partnerów (jeśli dotyczy)</w:t>
            </w:r>
            <w:r w:rsidR="00C46210" w:rsidRPr="00E14549">
              <w:rPr>
                <w:rFonts w:ascii="Arial" w:hAnsi="Arial" w:cs="Arial"/>
                <w:color w:val="000000" w:themeColor="text1"/>
                <w:sz w:val="24"/>
                <w:szCs w:val="24"/>
              </w:rPr>
              <w:t>, natomiast Wnioskodawca składa oświadczenie we wniosku i nie przedstawia odrębnego załącznika</w:t>
            </w:r>
            <w:r w:rsidRPr="00E14549">
              <w:rPr>
                <w:rFonts w:ascii="Arial" w:hAnsi="Arial" w:cs="Arial"/>
                <w:color w:val="000000" w:themeColor="text1"/>
                <w:sz w:val="24"/>
                <w:szCs w:val="24"/>
              </w:rPr>
              <w:t>.</w:t>
            </w:r>
          </w:p>
          <w:p w14:paraId="6D265C4E" w14:textId="77777777" w:rsidR="00F97B71" w:rsidRPr="00E14549" w:rsidRDefault="00F97B71" w:rsidP="006C74F1">
            <w:pPr>
              <w:pStyle w:val="Akapitzlist"/>
              <w:ind w:left="0"/>
              <w:rPr>
                <w:rFonts w:ascii="Arial" w:hAnsi="Arial" w:cs="Arial"/>
                <w:color w:val="000000" w:themeColor="text1"/>
                <w:sz w:val="24"/>
                <w:szCs w:val="24"/>
              </w:rPr>
            </w:pPr>
          </w:p>
          <w:p w14:paraId="73B001A3" w14:textId="2F0FFF0F" w:rsidR="00F97B71" w:rsidRPr="00E14549" w:rsidRDefault="00F97B71" w:rsidP="00243ED8">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Oświadczenie stanowi wzór nr </w:t>
            </w:r>
            <w:r w:rsidR="00243ED8">
              <w:rPr>
                <w:rFonts w:ascii="Arial" w:hAnsi="Arial" w:cs="Arial"/>
                <w:color w:val="000000" w:themeColor="text1"/>
                <w:sz w:val="24"/>
                <w:szCs w:val="24"/>
              </w:rPr>
              <w:t>3</w:t>
            </w:r>
            <w:r w:rsidR="00243ED8"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do niniejszego dokumentu.</w:t>
            </w:r>
          </w:p>
        </w:tc>
        <w:tc>
          <w:tcPr>
            <w:tcW w:w="5812" w:type="dxa"/>
          </w:tcPr>
          <w:p w14:paraId="423BBA3C" w14:textId="1DCFF19E" w:rsidR="00923DE8" w:rsidRPr="00E14549" w:rsidRDefault="00F97B71" w:rsidP="007838E2">
            <w:pPr>
              <w:pStyle w:val="Akapitzlist"/>
              <w:numPr>
                <w:ilvl w:val="0"/>
                <w:numId w:val="16"/>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w:t>
            </w:r>
            <w:r w:rsidR="00375416" w:rsidRPr="00E14549">
              <w:rPr>
                <w:rFonts w:ascii="Arial" w:hAnsi="Arial" w:cs="Arial"/>
                <w:color w:val="000000" w:themeColor="text1"/>
                <w:sz w:val="24"/>
                <w:szCs w:val="24"/>
              </w:rPr>
              <w:t>n</w:t>
            </w:r>
            <w:r w:rsidR="00923DE8" w:rsidRPr="00E14549">
              <w:rPr>
                <w:rFonts w:ascii="Arial" w:hAnsi="Arial" w:cs="Arial"/>
                <w:color w:val="000000" w:themeColor="text1"/>
                <w:sz w:val="24"/>
                <w:szCs w:val="24"/>
              </w:rPr>
              <w:t xml:space="preserve">sowanie projektu </w:t>
            </w:r>
          </w:p>
        </w:tc>
      </w:tr>
      <w:tr w:rsidR="00923DE8" w14:paraId="055D94E0" w14:textId="77777777" w:rsidTr="00F97B71">
        <w:tc>
          <w:tcPr>
            <w:tcW w:w="643" w:type="dxa"/>
          </w:tcPr>
          <w:p w14:paraId="0CA60160"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578F85C8"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Umowa partnerska lub porozumienie o partnerstwie</w:t>
            </w:r>
          </w:p>
          <w:p w14:paraId="380C358E" w14:textId="77777777" w:rsidR="00923DE8" w:rsidRPr="00E14549" w:rsidRDefault="00923DE8" w:rsidP="006C74F1">
            <w:pPr>
              <w:pStyle w:val="Akapitzlist"/>
              <w:ind w:left="0"/>
              <w:rPr>
                <w:rFonts w:ascii="Arial" w:hAnsi="Arial" w:cs="Arial"/>
                <w:color w:val="000000" w:themeColor="text1"/>
                <w:sz w:val="24"/>
                <w:szCs w:val="24"/>
              </w:rPr>
            </w:pPr>
          </w:p>
          <w:p w14:paraId="476F51A4" w14:textId="189CA165" w:rsidR="006B6EA2" w:rsidRPr="00E14549" w:rsidRDefault="00481FC9" w:rsidP="006C74F1">
            <w:pPr>
              <w:contextualSpacing/>
              <w:rPr>
                <w:rFonts w:ascii="Arial" w:hAnsi="Arial" w:cs="Arial"/>
                <w:color w:val="000000" w:themeColor="text1"/>
                <w:sz w:val="24"/>
                <w:szCs w:val="24"/>
              </w:rPr>
            </w:pPr>
            <w:r w:rsidRPr="00E14549">
              <w:rPr>
                <w:rFonts w:ascii="Arial" w:hAnsi="Arial" w:cs="Arial"/>
                <w:color w:val="000000" w:themeColor="text1"/>
                <w:sz w:val="24"/>
                <w:szCs w:val="24"/>
              </w:rPr>
              <w:t>Jeśli projekt realizowany będzie w partnerstwie, wówczas wraz</w:t>
            </w:r>
            <w:r w:rsidR="006B6EA2" w:rsidRPr="00E14549">
              <w:rPr>
                <w:rFonts w:ascii="Arial" w:hAnsi="Arial" w:cs="Arial"/>
                <w:color w:val="000000" w:themeColor="text1"/>
                <w:sz w:val="24"/>
                <w:szCs w:val="24"/>
              </w:rPr>
              <w:t xml:space="preserve"> z wnioskiem o dofinansowanie obligatoryjnie należy przedstawić projekt umowy partnerskiej </w:t>
            </w:r>
            <w:r w:rsidR="00B971D9" w:rsidRPr="00E14549">
              <w:rPr>
                <w:rFonts w:ascii="Arial" w:hAnsi="Arial" w:cs="Arial"/>
                <w:color w:val="000000" w:themeColor="text1"/>
                <w:sz w:val="24"/>
                <w:szCs w:val="24"/>
              </w:rPr>
              <w:t>lub</w:t>
            </w:r>
            <w:r w:rsidR="00375416" w:rsidRPr="00E14549">
              <w:rPr>
                <w:rFonts w:ascii="Arial" w:hAnsi="Arial" w:cs="Arial"/>
                <w:color w:val="000000" w:themeColor="text1"/>
                <w:sz w:val="24"/>
                <w:szCs w:val="24"/>
              </w:rPr>
              <w:t xml:space="preserve"> </w:t>
            </w:r>
            <w:r w:rsidR="00B971D9" w:rsidRPr="00E14549">
              <w:rPr>
                <w:rFonts w:ascii="Arial" w:hAnsi="Arial" w:cs="Arial"/>
                <w:color w:val="000000" w:themeColor="text1"/>
                <w:sz w:val="24"/>
                <w:szCs w:val="24"/>
              </w:rPr>
              <w:t xml:space="preserve">z </w:t>
            </w:r>
            <w:r w:rsidR="006B6EA2" w:rsidRPr="00E14549">
              <w:rPr>
                <w:rFonts w:ascii="Arial" w:hAnsi="Arial" w:cs="Arial"/>
                <w:color w:val="000000" w:themeColor="text1"/>
                <w:sz w:val="24"/>
                <w:szCs w:val="24"/>
              </w:rPr>
              <w:t>porozumieni</w:t>
            </w:r>
            <w:r w:rsidR="00375416" w:rsidRPr="00E14549">
              <w:rPr>
                <w:rFonts w:ascii="Arial" w:hAnsi="Arial" w:cs="Arial"/>
                <w:color w:val="000000" w:themeColor="text1"/>
                <w:sz w:val="24"/>
                <w:szCs w:val="24"/>
              </w:rPr>
              <w:t>a</w:t>
            </w:r>
            <w:r w:rsidR="006B6EA2" w:rsidRPr="00E14549">
              <w:rPr>
                <w:rFonts w:ascii="Arial" w:hAnsi="Arial" w:cs="Arial"/>
                <w:color w:val="000000" w:themeColor="text1"/>
                <w:sz w:val="24"/>
                <w:szCs w:val="24"/>
              </w:rPr>
              <w:t xml:space="preserve"> o partnerstwie</w:t>
            </w:r>
            <w:r w:rsidR="00B971D9" w:rsidRPr="00E14549">
              <w:rPr>
                <w:rFonts w:ascii="Arial" w:hAnsi="Arial" w:cs="Arial"/>
                <w:color w:val="000000" w:themeColor="text1"/>
                <w:sz w:val="24"/>
                <w:szCs w:val="24"/>
              </w:rPr>
              <w:t xml:space="preserve"> oraz oświadczenie o woli zawarcia partnerstwa lub deklarację zawarcia partnerstwa podpisane przez wszystkich partnerów</w:t>
            </w:r>
            <w:r w:rsidR="006B6EA2" w:rsidRPr="00E14549">
              <w:rPr>
                <w:rFonts w:ascii="Arial" w:hAnsi="Arial" w:cs="Arial"/>
                <w:color w:val="000000" w:themeColor="text1"/>
                <w:sz w:val="24"/>
                <w:szCs w:val="24"/>
              </w:rPr>
              <w:t>.</w:t>
            </w:r>
          </w:p>
          <w:p w14:paraId="149BDE3E" w14:textId="77777777" w:rsidR="00923DE8" w:rsidRPr="00E14549" w:rsidRDefault="00923DE8" w:rsidP="006C74F1">
            <w:pPr>
              <w:pStyle w:val="Akapitzlist"/>
              <w:ind w:left="0"/>
              <w:rPr>
                <w:rFonts w:ascii="Arial" w:hAnsi="Arial" w:cs="Arial"/>
                <w:color w:val="000000" w:themeColor="text1"/>
                <w:sz w:val="24"/>
                <w:szCs w:val="24"/>
              </w:rPr>
            </w:pPr>
          </w:p>
          <w:p w14:paraId="60D3861E" w14:textId="4BE86227" w:rsidR="00923DE8" w:rsidRPr="00E14549" w:rsidRDefault="00923DE8" w:rsidP="00375416">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Szczegółowe informacje w zakresie partnerstwa i zakres porozumienia lub umowy partnerskiej zawiera Wademekum </w:t>
            </w:r>
            <w:r w:rsidR="00375416" w:rsidRPr="00E14549">
              <w:rPr>
                <w:rFonts w:ascii="Arial" w:hAnsi="Arial" w:cs="Arial"/>
                <w:color w:val="000000" w:themeColor="text1"/>
                <w:sz w:val="24"/>
                <w:szCs w:val="24"/>
              </w:rPr>
              <w:t xml:space="preserve">wiedzy o wniosku </w:t>
            </w:r>
            <w:r w:rsidRPr="00E14549">
              <w:rPr>
                <w:rFonts w:ascii="Arial" w:hAnsi="Arial" w:cs="Arial"/>
                <w:color w:val="000000" w:themeColor="text1"/>
                <w:sz w:val="24"/>
                <w:szCs w:val="24"/>
              </w:rPr>
              <w:t>– podrozdział 3.</w:t>
            </w:r>
            <w:r w:rsidR="00375416" w:rsidRPr="00E14549">
              <w:rPr>
                <w:rFonts w:ascii="Arial" w:hAnsi="Arial" w:cs="Arial"/>
                <w:color w:val="000000" w:themeColor="text1"/>
                <w:sz w:val="24"/>
                <w:szCs w:val="24"/>
              </w:rPr>
              <w:t>4</w:t>
            </w:r>
            <w:r w:rsidRPr="00E14549">
              <w:rPr>
                <w:rFonts w:ascii="Arial" w:hAnsi="Arial" w:cs="Arial"/>
                <w:color w:val="000000" w:themeColor="text1"/>
                <w:sz w:val="24"/>
                <w:szCs w:val="24"/>
              </w:rPr>
              <w:t xml:space="preserve"> „Partner”.</w:t>
            </w:r>
          </w:p>
          <w:p w14:paraId="3AA9A5F3" w14:textId="1F79CC6D" w:rsidR="00375416" w:rsidRPr="00E14549" w:rsidRDefault="00375416" w:rsidP="00243ED8">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243ED8">
              <w:rPr>
                <w:rFonts w:ascii="Arial" w:hAnsi="Arial" w:cs="Arial"/>
                <w:color w:val="000000" w:themeColor="text1"/>
                <w:sz w:val="24"/>
                <w:szCs w:val="24"/>
              </w:rPr>
              <w:t>6</w:t>
            </w:r>
            <w:r w:rsidRPr="00E14549">
              <w:rPr>
                <w:rFonts w:ascii="Arial" w:hAnsi="Arial" w:cs="Arial"/>
                <w:color w:val="000000" w:themeColor="text1"/>
                <w:sz w:val="24"/>
                <w:szCs w:val="24"/>
              </w:rPr>
              <w:t>.</w:t>
            </w:r>
          </w:p>
        </w:tc>
        <w:tc>
          <w:tcPr>
            <w:tcW w:w="5812" w:type="dxa"/>
          </w:tcPr>
          <w:p w14:paraId="19502250" w14:textId="77777777" w:rsidR="00923DE8" w:rsidRPr="00E14549" w:rsidRDefault="00F97B71" w:rsidP="007838E2">
            <w:pPr>
              <w:pStyle w:val="Akapitzlist"/>
              <w:numPr>
                <w:ilvl w:val="0"/>
                <w:numId w:val="15"/>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 </w:t>
            </w:r>
          </w:p>
          <w:p w14:paraId="32411208" w14:textId="257D533E" w:rsidR="00923DE8" w:rsidRPr="00E14549" w:rsidRDefault="00923DE8" w:rsidP="00273E7B">
            <w:pPr>
              <w:pStyle w:val="Akapitzlist"/>
              <w:numPr>
                <w:ilvl w:val="0"/>
                <w:numId w:val="15"/>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w:t>
            </w:r>
            <w:r w:rsidR="006B6EA2" w:rsidRPr="00E14549">
              <w:rPr>
                <w:rFonts w:ascii="Arial" w:hAnsi="Arial" w:cs="Arial"/>
                <w:color w:val="000000" w:themeColor="text1"/>
                <w:sz w:val="24"/>
                <w:szCs w:val="24"/>
              </w:rPr>
              <w:t xml:space="preserve"> –podpisana umowa partnerska </w:t>
            </w:r>
            <w:r w:rsidR="00B971D9" w:rsidRPr="00E14549">
              <w:rPr>
                <w:rFonts w:ascii="Arial" w:hAnsi="Arial" w:cs="Arial"/>
                <w:color w:val="000000" w:themeColor="text1"/>
                <w:sz w:val="24"/>
                <w:szCs w:val="24"/>
              </w:rPr>
              <w:t xml:space="preserve">lub porozumienie o partnerstwie </w:t>
            </w:r>
            <w:r w:rsidR="006B6EA2" w:rsidRPr="00E14549">
              <w:rPr>
                <w:rFonts w:ascii="Arial" w:hAnsi="Arial" w:cs="Arial"/>
                <w:color w:val="000000" w:themeColor="text1"/>
                <w:sz w:val="24"/>
                <w:szCs w:val="24"/>
              </w:rPr>
              <w:t>wraz z załącznikami</w:t>
            </w:r>
          </w:p>
        </w:tc>
      </w:tr>
      <w:tr w:rsidR="00481FC9" w14:paraId="67280C2B" w14:textId="77777777" w:rsidTr="00F97B71">
        <w:tc>
          <w:tcPr>
            <w:tcW w:w="643" w:type="dxa"/>
          </w:tcPr>
          <w:p w14:paraId="5CE9FDA5" w14:textId="77777777" w:rsidR="00481FC9" w:rsidRPr="00E4505B" w:rsidRDefault="00481FC9" w:rsidP="007838E2">
            <w:pPr>
              <w:pStyle w:val="Akapitzlist"/>
              <w:numPr>
                <w:ilvl w:val="0"/>
                <w:numId w:val="21"/>
              </w:numPr>
              <w:rPr>
                <w:rFonts w:ascii="Arial" w:hAnsi="Arial" w:cs="Arial"/>
                <w:sz w:val="24"/>
                <w:szCs w:val="24"/>
              </w:rPr>
            </w:pPr>
          </w:p>
        </w:tc>
        <w:tc>
          <w:tcPr>
            <w:tcW w:w="7437" w:type="dxa"/>
          </w:tcPr>
          <w:p w14:paraId="78E68BD9" w14:textId="77777777" w:rsidR="00481FC9" w:rsidRPr="00E14549" w:rsidRDefault="00481FC9" w:rsidP="00481FC9">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Poświadczenie posiadania prawa do dysponowania nieruchomościami niezbędnymi do realizacji projektu obejmujące również okres trwałości</w:t>
            </w:r>
          </w:p>
          <w:p w14:paraId="3F8FFFC4" w14:textId="77777777" w:rsidR="00481FC9" w:rsidRPr="00E14549" w:rsidRDefault="00481FC9" w:rsidP="00481FC9">
            <w:pPr>
              <w:pStyle w:val="Akapitzlist"/>
              <w:ind w:left="0"/>
              <w:rPr>
                <w:rFonts w:ascii="Arial" w:hAnsi="Arial" w:cs="Arial"/>
                <w:b/>
                <w:color w:val="000000" w:themeColor="text1"/>
                <w:sz w:val="24"/>
                <w:szCs w:val="24"/>
              </w:rPr>
            </w:pPr>
          </w:p>
          <w:p w14:paraId="1253C677" w14:textId="77777777" w:rsidR="00481FC9" w:rsidRPr="00E14549" w:rsidRDefault="00481FC9" w:rsidP="00481FC9">
            <w:pPr>
              <w:pStyle w:val="Akapitzlist"/>
              <w:spacing w:after="120"/>
              <w:ind w:left="0"/>
              <w:contextualSpacing w:val="0"/>
              <w:rPr>
                <w:rFonts w:ascii="Arial" w:hAnsi="Arial" w:cs="Arial"/>
                <w:color w:val="000000" w:themeColor="text1"/>
                <w:sz w:val="24"/>
                <w:szCs w:val="24"/>
              </w:rPr>
            </w:pPr>
            <w:r w:rsidRPr="00E14549">
              <w:rPr>
                <w:rFonts w:ascii="Arial" w:hAnsi="Arial" w:cs="Arial"/>
                <w:color w:val="000000" w:themeColor="text1"/>
                <w:sz w:val="24"/>
                <w:szCs w:val="24"/>
              </w:rPr>
              <w:t>Zgodnie z przyjętymi kryteriami wyboru projektów, potwierdzenie dysponowania niezbędnymi nieruchomościami na okres realizacji oraz trwałości projektu nie dotyczy:</w:t>
            </w:r>
          </w:p>
          <w:p w14:paraId="32F188EA" w14:textId="77777777" w:rsidR="00481FC9" w:rsidRPr="00E14549" w:rsidRDefault="00481FC9" w:rsidP="00916D13">
            <w:pPr>
              <w:pStyle w:val="Akapitzlist"/>
              <w:numPr>
                <w:ilvl w:val="0"/>
                <w:numId w:val="26"/>
              </w:numPr>
              <w:spacing w:after="120"/>
              <w:contextualSpacing w:val="0"/>
              <w:rPr>
                <w:rFonts w:ascii="Arial" w:hAnsi="Arial" w:cs="Arial"/>
                <w:color w:val="000000" w:themeColor="text1"/>
                <w:sz w:val="24"/>
                <w:szCs w:val="24"/>
              </w:rPr>
            </w:pPr>
            <w:r w:rsidRPr="00E14549">
              <w:rPr>
                <w:rFonts w:ascii="Arial" w:hAnsi="Arial" w:cs="Arial"/>
                <w:color w:val="000000" w:themeColor="text1"/>
                <w:sz w:val="24"/>
                <w:szCs w:val="24"/>
              </w:rPr>
              <w:t>projektów nieinfrastrukturalnych,</w:t>
            </w:r>
          </w:p>
          <w:p w14:paraId="771E4FFF" w14:textId="77777777" w:rsidR="00481FC9" w:rsidRPr="00E14549" w:rsidRDefault="00481FC9" w:rsidP="00916D13">
            <w:pPr>
              <w:pStyle w:val="Akapitzlist"/>
              <w:numPr>
                <w:ilvl w:val="0"/>
                <w:numId w:val="26"/>
              </w:numPr>
              <w:spacing w:after="120"/>
              <w:contextualSpacing w:val="0"/>
              <w:rPr>
                <w:rFonts w:ascii="Arial" w:hAnsi="Arial" w:cs="Arial"/>
                <w:color w:val="000000" w:themeColor="text1"/>
                <w:sz w:val="24"/>
                <w:szCs w:val="24"/>
              </w:rPr>
            </w:pPr>
            <w:r w:rsidRPr="00E14549">
              <w:rPr>
                <w:rFonts w:ascii="Arial" w:hAnsi="Arial" w:cs="Arial"/>
                <w:color w:val="000000" w:themeColor="text1"/>
                <w:sz w:val="24"/>
                <w:szCs w:val="24"/>
              </w:rPr>
              <w:t>liniowych realizowanych w trybie zaprojektuj i wybuduj,</w:t>
            </w:r>
          </w:p>
          <w:p w14:paraId="60EFE56B" w14:textId="77777777" w:rsidR="00481FC9" w:rsidRPr="00E14549" w:rsidRDefault="00481FC9" w:rsidP="00916D13">
            <w:pPr>
              <w:pStyle w:val="Akapitzlist"/>
              <w:numPr>
                <w:ilvl w:val="0"/>
                <w:numId w:val="26"/>
              </w:numPr>
              <w:spacing w:after="120"/>
              <w:contextualSpacing w:val="0"/>
              <w:rPr>
                <w:rFonts w:ascii="Arial" w:hAnsi="Arial" w:cs="Arial"/>
                <w:color w:val="000000" w:themeColor="text1"/>
                <w:sz w:val="24"/>
                <w:szCs w:val="24"/>
              </w:rPr>
            </w:pPr>
            <w:r w:rsidRPr="00E14549">
              <w:rPr>
                <w:rFonts w:ascii="Arial" w:hAnsi="Arial" w:cs="Arial"/>
                <w:color w:val="000000" w:themeColor="text1"/>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6E411668" w14:textId="77777777" w:rsidR="00481FC9" w:rsidRPr="00E14549" w:rsidRDefault="00481FC9" w:rsidP="00481FC9">
            <w:pPr>
              <w:spacing w:after="120"/>
              <w:rPr>
                <w:rFonts w:ascii="Arial" w:hAnsi="Arial" w:cs="Arial"/>
                <w:color w:val="000000" w:themeColor="text1"/>
                <w:sz w:val="24"/>
                <w:szCs w:val="24"/>
              </w:rPr>
            </w:pPr>
            <w:r w:rsidRPr="00E14549">
              <w:rPr>
                <w:rFonts w:ascii="Arial" w:hAnsi="Arial" w:cs="Arial"/>
                <w:color w:val="000000" w:themeColor="text1"/>
                <w:sz w:val="24"/>
                <w:szCs w:val="24"/>
              </w:rPr>
              <w:t>W przypadku projektów związanych z robotami prowadzonymi na gruntach Skarbu Państwa, będących w administracji Państwowego Gospodarstwa Wodnego Wody Polskie, obowiązek potwierdzenia dysponowania niezbędnymi nieruchomościami dotyczy wyłącznie okresu realizacji projektu.</w:t>
            </w:r>
          </w:p>
          <w:p w14:paraId="17B479DC" w14:textId="52057A22" w:rsidR="00481FC9" w:rsidRPr="00E14549" w:rsidRDefault="00481FC9" w:rsidP="00481FC9">
            <w:pPr>
              <w:pStyle w:val="Akapitzlist"/>
              <w:ind w:left="0"/>
              <w:rPr>
                <w:rFonts w:ascii="Arial" w:hAnsi="Arial" w:cs="Arial"/>
                <w:b/>
                <w:color w:val="000000" w:themeColor="text1"/>
                <w:sz w:val="24"/>
                <w:szCs w:val="24"/>
              </w:rPr>
            </w:pPr>
            <w:r w:rsidRPr="00E14549">
              <w:rPr>
                <w:rFonts w:ascii="Arial" w:hAnsi="Arial" w:cs="Arial"/>
                <w:color w:val="000000" w:themeColor="text1"/>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C333F63" w14:textId="77777777" w:rsidR="00481FC9" w:rsidRPr="00E14549" w:rsidRDefault="00481FC9" w:rsidP="00481FC9">
            <w:pPr>
              <w:rPr>
                <w:rFonts w:ascii="Arial" w:hAnsi="Arial" w:cs="Arial"/>
                <w:color w:val="000000" w:themeColor="text1"/>
                <w:sz w:val="24"/>
                <w:szCs w:val="24"/>
              </w:rPr>
            </w:pPr>
            <w:r w:rsidRPr="00E14549">
              <w:rPr>
                <w:rFonts w:ascii="Arial" w:hAnsi="Arial" w:cs="Arial"/>
                <w:color w:val="000000" w:themeColor="text1"/>
                <w:sz w:val="24"/>
                <w:szCs w:val="24"/>
              </w:rPr>
              <w:lastRenderedPageBreak/>
              <w:t>Potwierdzenie dysponowania nieruchomością należy przedstawić we wniosku o dofinansowanie – odznaczając odpowiednią opcję w części H.1:</w:t>
            </w:r>
          </w:p>
          <w:p w14:paraId="3513AE61" w14:textId="77777777" w:rsidR="00481FC9" w:rsidRPr="00E14549" w:rsidRDefault="00481FC9" w:rsidP="00481FC9">
            <w:pPr>
              <w:rPr>
                <w:rFonts w:ascii="Arial" w:hAnsi="Arial" w:cs="Arial"/>
                <w:color w:val="000000" w:themeColor="text1"/>
                <w:sz w:val="24"/>
                <w:szCs w:val="24"/>
              </w:rPr>
            </w:pPr>
          </w:p>
          <w:p w14:paraId="48DC71AA" w14:textId="77777777" w:rsidR="00481FC9" w:rsidRPr="00E14549" w:rsidRDefault="00481FC9" w:rsidP="00481FC9">
            <w:pPr>
              <w:pStyle w:val="Akapitzlist"/>
              <w:numPr>
                <w:ilvl w:val="0"/>
                <w:numId w:val="14"/>
              </w:numPr>
              <w:rPr>
                <w:rFonts w:ascii="Arial" w:hAnsi="Arial" w:cs="Arial"/>
                <w:color w:val="000000" w:themeColor="text1"/>
                <w:sz w:val="24"/>
                <w:szCs w:val="24"/>
              </w:rPr>
            </w:pPr>
            <w:r w:rsidRPr="00E14549">
              <w:rPr>
                <w:rFonts w:ascii="Arial" w:hAnsi="Arial" w:cs="Arial"/>
                <w:color w:val="000000" w:themeColor="text1"/>
                <w:sz w:val="24"/>
                <w:szCs w:val="24"/>
              </w:rPr>
              <w:t>Wraz z wnioskiem o dofinansowanie projektu lub</w:t>
            </w:r>
          </w:p>
          <w:p w14:paraId="01B3BB60" w14:textId="1BDC7A59" w:rsidR="00481FC9" w:rsidRPr="00E14549" w:rsidRDefault="00481FC9" w:rsidP="00273E7B">
            <w:pPr>
              <w:pStyle w:val="Akapitzlist"/>
              <w:numPr>
                <w:ilvl w:val="0"/>
                <w:numId w:val="14"/>
              </w:numPr>
              <w:rPr>
                <w:rFonts w:ascii="Arial" w:hAnsi="Arial" w:cs="Arial"/>
                <w:color w:val="000000" w:themeColor="text1"/>
                <w:sz w:val="24"/>
                <w:szCs w:val="24"/>
              </w:rPr>
            </w:pPr>
            <w:r w:rsidRPr="00E14549">
              <w:rPr>
                <w:rFonts w:ascii="Arial" w:hAnsi="Arial" w:cs="Arial"/>
                <w:color w:val="000000" w:themeColor="text1"/>
                <w:sz w:val="24"/>
                <w:szCs w:val="24"/>
              </w:rPr>
              <w:t xml:space="preserve">przed podpisaniem Umowy/ Uchwały/ 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w:t>
            </w:r>
          </w:p>
        </w:tc>
      </w:tr>
      <w:tr w:rsidR="00923DE8" w14:paraId="54EE2DA7" w14:textId="77777777" w:rsidTr="00F97B71">
        <w:tc>
          <w:tcPr>
            <w:tcW w:w="643" w:type="dxa"/>
          </w:tcPr>
          <w:p w14:paraId="7225124A"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133B9493" w14:textId="048456D3"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Dokumentacja z przeprowadzonego postępowania środowiskowego</w:t>
            </w:r>
            <w:r w:rsidR="00481FC9" w:rsidRPr="00E14549">
              <w:rPr>
                <w:rFonts w:ascii="Arial" w:hAnsi="Arial" w:cs="Arial"/>
                <w:b/>
                <w:color w:val="000000" w:themeColor="text1"/>
                <w:sz w:val="24"/>
                <w:szCs w:val="24"/>
              </w:rPr>
              <w:t xml:space="preserve"> </w:t>
            </w:r>
            <w:r w:rsidR="00481FC9" w:rsidRPr="00E14549">
              <w:rPr>
                <w:rFonts w:ascii="Arial" w:hAnsi="Arial" w:cs="Arial"/>
                <w:color w:val="000000" w:themeColor="text1"/>
                <w:sz w:val="24"/>
                <w:szCs w:val="24"/>
              </w:rPr>
              <w:t>(jeśli dotyczy)</w:t>
            </w:r>
            <w:r w:rsidRPr="00E14549">
              <w:rPr>
                <w:rFonts w:ascii="Arial" w:hAnsi="Arial" w:cs="Arial"/>
                <w:color w:val="000000" w:themeColor="text1"/>
                <w:sz w:val="24"/>
                <w:szCs w:val="24"/>
              </w:rPr>
              <w:t>:</w:t>
            </w:r>
          </w:p>
          <w:p w14:paraId="6FBF9042" w14:textId="4462A465" w:rsidR="00923DE8" w:rsidRPr="00E14549" w:rsidRDefault="00375416" w:rsidP="007838E2">
            <w:pPr>
              <w:pStyle w:val="Akapitzlist"/>
              <w:numPr>
                <w:ilvl w:val="0"/>
                <w:numId w:val="3"/>
              </w:numPr>
              <w:rPr>
                <w:rFonts w:ascii="Arial" w:hAnsi="Arial" w:cs="Arial"/>
                <w:color w:val="000000" w:themeColor="text1"/>
                <w:sz w:val="24"/>
                <w:szCs w:val="24"/>
              </w:rPr>
            </w:pPr>
            <w:r w:rsidRPr="00E14549">
              <w:rPr>
                <w:rFonts w:ascii="Arial" w:hAnsi="Arial" w:cs="Arial"/>
                <w:color w:val="000000" w:themeColor="text1"/>
                <w:sz w:val="24"/>
                <w:szCs w:val="24"/>
              </w:rPr>
              <w:t>o</w:t>
            </w:r>
            <w:r w:rsidR="00210F86" w:rsidRPr="00E14549">
              <w:rPr>
                <w:rFonts w:ascii="Arial" w:hAnsi="Arial" w:cs="Arial"/>
                <w:color w:val="000000" w:themeColor="text1"/>
                <w:sz w:val="24"/>
                <w:szCs w:val="24"/>
              </w:rPr>
              <w:t xml:space="preserve">stateczna </w:t>
            </w:r>
            <w:r w:rsidR="00923DE8" w:rsidRPr="00E14549">
              <w:rPr>
                <w:rFonts w:ascii="Arial" w:hAnsi="Arial" w:cs="Arial"/>
                <w:color w:val="000000" w:themeColor="text1"/>
                <w:sz w:val="24"/>
                <w:szCs w:val="24"/>
              </w:rPr>
              <w:t>decyzja o środowiskowych uwarunkowania</w:t>
            </w:r>
            <w:r w:rsidR="00593BAD" w:rsidRPr="00E14549">
              <w:rPr>
                <w:rFonts w:ascii="Arial" w:hAnsi="Arial" w:cs="Arial"/>
                <w:color w:val="000000" w:themeColor="text1"/>
                <w:sz w:val="24"/>
                <w:szCs w:val="24"/>
              </w:rPr>
              <w:t>ch</w:t>
            </w:r>
            <w:r w:rsidR="00923DE8" w:rsidRPr="00E14549">
              <w:rPr>
                <w:rFonts w:ascii="Arial" w:hAnsi="Arial" w:cs="Arial"/>
                <w:color w:val="000000" w:themeColor="text1"/>
                <w:sz w:val="24"/>
                <w:szCs w:val="24"/>
              </w:rPr>
              <w:t xml:space="preserve"> realizacji lub</w:t>
            </w:r>
          </w:p>
          <w:p w14:paraId="230E3169" w14:textId="77777777" w:rsidR="00923DE8" w:rsidRPr="00E14549" w:rsidRDefault="00593BAD" w:rsidP="007838E2">
            <w:pPr>
              <w:pStyle w:val="Akapitzlist"/>
              <w:numPr>
                <w:ilvl w:val="0"/>
                <w:numId w:val="3"/>
              </w:numPr>
              <w:rPr>
                <w:rFonts w:ascii="Arial" w:hAnsi="Arial" w:cs="Arial"/>
                <w:color w:val="000000" w:themeColor="text1"/>
                <w:sz w:val="24"/>
                <w:szCs w:val="24"/>
              </w:rPr>
            </w:pPr>
            <w:r w:rsidRPr="00E14549">
              <w:rPr>
                <w:rFonts w:ascii="Arial" w:hAnsi="Arial" w:cs="Arial"/>
                <w:color w:val="000000" w:themeColor="text1"/>
                <w:sz w:val="24"/>
                <w:szCs w:val="24"/>
              </w:rPr>
              <w:t>decyzja stwierdzająca brak potrzeby przeprowadzenia oceny oddziaływania na środowisko, lub</w:t>
            </w:r>
          </w:p>
          <w:p w14:paraId="728A3F51" w14:textId="77777777" w:rsidR="00923DE8" w:rsidRPr="00E14549" w:rsidRDefault="00923DE8" w:rsidP="007838E2">
            <w:pPr>
              <w:pStyle w:val="Akapitzlist"/>
              <w:numPr>
                <w:ilvl w:val="0"/>
                <w:numId w:val="3"/>
              </w:numPr>
              <w:rPr>
                <w:rFonts w:ascii="Arial" w:hAnsi="Arial" w:cs="Arial"/>
                <w:color w:val="000000" w:themeColor="text1"/>
                <w:sz w:val="24"/>
                <w:szCs w:val="24"/>
              </w:rPr>
            </w:pPr>
            <w:r w:rsidRPr="00E14549">
              <w:rPr>
                <w:rFonts w:ascii="Arial" w:hAnsi="Arial" w:cs="Arial"/>
                <w:color w:val="000000" w:themeColor="text1"/>
                <w:sz w:val="24"/>
                <w:szCs w:val="24"/>
              </w:rPr>
              <w:t>postanowienie o odmowie wszczęcia postępowania, lub</w:t>
            </w:r>
          </w:p>
          <w:p w14:paraId="3CABECC7" w14:textId="77777777" w:rsidR="00593BAD" w:rsidRPr="00E14549" w:rsidRDefault="00593BAD" w:rsidP="007838E2">
            <w:pPr>
              <w:pStyle w:val="Akapitzlist"/>
              <w:numPr>
                <w:ilvl w:val="0"/>
                <w:numId w:val="3"/>
              </w:numPr>
              <w:rPr>
                <w:rFonts w:ascii="Arial" w:hAnsi="Arial" w:cs="Arial"/>
                <w:color w:val="000000" w:themeColor="text1"/>
                <w:sz w:val="24"/>
                <w:szCs w:val="24"/>
              </w:rPr>
            </w:pPr>
            <w:r w:rsidRPr="00E14549">
              <w:rPr>
                <w:rFonts w:ascii="Arial" w:hAnsi="Arial" w:cs="Arial"/>
                <w:color w:val="000000" w:themeColor="text1"/>
                <w:sz w:val="24"/>
                <w:szCs w:val="24"/>
              </w:rPr>
              <w:t xml:space="preserve">dokumenty z postępowania </w:t>
            </w:r>
            <w:proofErr w:type="spellStart"/>
            <w:r w:rsidRPr="00E14549">
              <w:rPr>
                <w:rFonts w:ascii="Arial" w:hAnsi="Arial" w:cs="Arial"/>
                <w:color w:val="000000" w:themeColor="text1"/>
                <w:sz w:val="24"/>
                <w:szCs w:val="24"/>
              </w:rPr>
              <w:t>ws</w:t>
            </w:r>
            <w:proofErr w:type="spellEnd"/>
            <w:r w:rsidRPr="00E14549">
              <w:rPr>
                <w:rFonts w:ascii="Arial" w:hAnsi="Arial" w:cs="Arial"/>
                <w:color w:val="000000" w:themeColor="text1"/>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2AA76CEE" w14:textId="77777777" w:rsidR="00923DE8" w:rsidRPr="00E14549" w:rsidRDefault="00923DE8" w:rsidP="006C74F1">
            <w:pPr>
              <w:pStyle w:val="Akapitzlist"/>
              <w:ind w:left="0"/>
              <w:rPr>
                <w:rFonts w:ascii="Arial" w:hAnsi="Arial" w:cs="Arial"/>
                <w:color w:val="000000" w:themeColor="text1"/>
                <w:sz w:val="24"/>
                <w:szCs w:val="24"/>
              </w:rPr>
            </w:pPr>
          </w:p>
          <w:p w14:paraId="740AA9BE"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Kwestie oceny oddziaływania na środowisko zostały uregulowane w przepisach krajowych przez ustawę z dnia 3 października 2008 r. o </w:t>
            </w:r>
            <w:r w:rsidRPr="00E14549">
              <w:rPr>
                <w:rFonts w:ascii="Arial" w:hAnsi="Arial" w:cs="Arial"/>
                <w:color w:val="000000" w:themeColor="text1"/>
                <w:sz w:val="24"/>
                <w:szCs w:val="24"/>
              </w:rPr>
              <w:lastRenderedPageBreak/>
              <w:t>udostępnianiu informacji o środowisku i jego ochronie, udziale społeczeństwa w ochronie środowiska oraz o ocenach oddziaływania na środowisko.</w:t>
            </w:r>
          </w:p>
          <w:p w14:paraId="581EE292" w14:textId="77777777" w:rsidR="00362733" w:rsidRPr="00E14549" w:rsidRDefault="00362733" w:rsidP="006C74F1">
            <w:pPr>
              <w:pStyle w:val="Akapitzlist"/>
              <w:ind w:left="0"/>
              <w:rPr>
                <w:rFonts w:ascii="Arial" w:hAnsi="Arial" w:cs="Arial"/>
                <w:color w:val="000000" w:themeColor="text1"/>
                <w:sz w:val="24"/>
                <w:szCs w:val="24"/>
              </w:rPr>
            </w:pPr>
          </w:p>
          <w:p w14:paraId="33E6E151" w14:textId="77777777" w:rsidR="00362733" w:rsidRPr="00E14549" w:rsidRDefault="00362733"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W ramach FEM 2021-2027 możliwe jest dofinansowanie jedynie tych projektów, które miały przeprowadzone postępowania środowiskowe w oparciu o ww. ustawę.</w:t>
            </w:r>
          </w:p>
        </w:tc>
        <w:tc>
          <w:tcPr>
            <w:tcW w:w="5812" w:type="dxa"/>
          </w:tcPr>
          <w:p w14:paraId="3B5EB7F1" w14:textId="77777777" w:rsidR="00923DE8" w:rsidRPr="00E14549" w:rsidRDefault="00923DE8" w:rsidP="007838E2">
            <w:pPr>
              <w:pStyle w:val="Akapitzlist"/>
              <w:numPr>
                <w:ilvl w:val="0"/>
                <w:numId w:val="14"/>
              </w:numPr>
              <w:rPr>
                <w:rFonts w:ascii="Arial" w:hAnsi="Arial" w:cs="Arial"/>
                <w:color w:val="000000" w:themeColor="text1"/>
                <w:sz w:val="24"/>
                <w:szCs w:val="24"/>
              </w:rPr>
            </w:pPr>
            <w:r w:rsidRPr="00E14549">
              <w:rPr>
                <w:rFonts w:ascii="Arial" w:hAnsi="Arial" w:cs="Arial"/>
                <w:color w:val="000000" w:themeColor="text1"/>
                <w:sz w:val="24"/>
                <w:szCs w:val="24"/>
              </w:rPr>
              <w:lastRenderedPageBreak/>
              <w:t>W</w:t>
            </w:r>
            <w:r w:rsidR="00593BAD" w:rsidRPr="00E14549">
              <w:rPr>
                <w:rFonts w:ascii="Arial" w:hAnsi="Arial" w:cs="Arial"/>
                <w:color w:val="000000" w:themeColor="text1"/>
                <w:sz w:val="24"/>
                <w:szCs w:val="24"/>
              </w:rPr>
              <w:t>raz z wnioskiem</w:t>
            </w:r>
            <w:r w:rsidRPr="00E14549">
              <w:rPr>
                <w:rFonts w:ascii="Arial" w:hAnsi="Arial" w:cs="Arial"/>
                <w:color w:val="000000" w:themeColor="text1"/>
                <w:sz w:val="24"/>
                <w:szCs w:val="24"/>
              </w:rPr>
              <w:t xml:space="preserve"> o dofinansowanie projektu lub </w:t>
            </w:r>
          </w:p>
          <w:p w14:paraId="3BC37862" w14:textId="2F219D19" w:rsidR="00923DE8" w:rsidRPr="00E14549" w:rsidRDefault="00923DE8" w:rsidP="00273E7B">
            <w:pPr>
              <w:pStyle w:val="Akapitzlist"/>
              <w:numPr>
                <w:ilvl w:val="0"/>
                <w:numId w:val="14"/>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w:t>
            </w:r>
          </w:p>
        </w:tc>
      </w:tr>
      <w:tr w:rsidR="00923DE8" w14:paraId="3C313546" w14:textId="77777777" w:rsidTr="00F97B71">
        <w:tc>
          <w:tcPr>
            <w:tcW w:w="643" w:type="dxa"/>
          </w:tcPr>
          <w:p w14:paraId="505A48A4"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76318573" w14:textId="77777777" w:rsidR="008D7BDA" w:rsidRPr="00FF3BC7" w:rsidRDefault="008D7BDA" w:rsidP="008D7BDA">
            <w:pPr>
              <w:pStyle w:val="Akapitzlist"/>
              <w:ind w:left="0"/>
              <w:rPr>
                <w:rFonts w:ascii="Arial" w:hAnsi="Arial" w:cs="Arial"/>
                <w:sz w:val="24"/>
                <w:szCs w:val="24"/>
              </w:rPr>
            </w:pPr>
            <w:r w:rsidRPr="00FF3BC7">
              <w:rPr>
                <w:rFonts w:ascii="Arial" w:hAnsi="Arial" w:cs="Arial"/>
                <w:b/>
                <w:sz w:val="24"/>
                <w:szCs w:val="24"/>
              </w:rPr>
              <w:t>Dokumenty organu odpowiedzialnego za monitorowanie obszarów sieci Natura 2000</w:t>
            </w:r>
            <w:r w:rsidRPr="00FF3BC7">
              <w:rPr>
                <w:rFonts w:ascii="Arial" w:hAnsi="Arial" w:cs="Arial"/>
                <w:sz w:val="24"/>
                <w:szCs w:val="24"/>
              </w:rPr>
              <w:t xml:space="preserve"> (jeśli dotyczy).</w:t>
            </w:r>
          </w:p>
          <w:p w14:paraId="64D97D51" w14:textId="77777777" w:rsidR="008D7BDA" w:rsidRPr="00FF3BC7" w:rsidRDefault="008D7BDA" w:rsidP="008D7BDA">
            <w:pPr>
              <w:pStyle w:val="Akapitzlist"/>
              <w:ind w:left="0"/>
              <w:rPr>
                <w:rFonts w:ascii="Arial" w:hAnsi="Arial" w:cs="Arial"/>
                <w:sz w:val="24"/>
                <w:szCs w:val="24"/>
              </w:rPr>
            </w:pPr>
          </w:p>
          <w:p w14:paraId="7D3B3418" w14:textId="4A4F7291" w:rsidR="00923DE8" w:rsidRPr="00E14549" w:rsidRDefault="008D7BDA" w:rsidP="006C74F1">
            <w:pPr>
              <w:pStyle w:val="Akapitzlist"/>
              <w:ind w:left="0"/>
              <w:rPr>
                <w:rFonts w:ascii="Arial" w:hAnsi="Arial" w:cs="Arial"/>
                <w:color w:val="000000" w:themeColor="text1"/>
                <w:sz w:val="24"/>
                <w:szCs w:val="24"/>
              </w:rPr>
            </w:pPr>
            <w:r w:rsidRPr="00FC52C4">
              <w:rPr>
                <w:rFonts w:ascii="Arial" w:hAnsi="Arial" w:cs="Arial"/>
                <w:sz w:val="24"/>
                <w:szCs w:val="24"/>
              </w:rPr>
              <w:t>Deklaracja organu odpowiedzialnego za monitorowanie obszarów Natura 2000 wydawany jest przez Regionalną Dyrekcję Ochrony Środowiska</w:t>
            </w:r>
            <w:r w:rsidRPr="00FF3BC7">
              <w:rPr>
                <w:rFonts w:ascii="Arial" w:hAnsi="Arial" w:cs="Arial"/>
                <w:sz w:val="24"/>
                <w:szCs w:val="24"/>
              </w:rPr>
              <w:t>.</w:t>
            </w:r>
          </w:p>
        </w:tc>
        <w:tc>
          <w:tcPr>
            <w:tcW w:w="5812" w:type="dxa"/>
          </w:tcPr>
          <w:p w14:paraId="634A8084" w14:textId="77777777" w:rsidR="00923DE8" w:rsidRPr="00E14549" w:rsidRDefault="00362733" w:rsidP="007838E2">
            <w:pPr>
              <w:pStyle w:val="Akapitzlist"/>
              <w:numPr>
                <w:ilvl w:val="0"/>
                <w:numId w:val="13"/>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w:t>
            </w:r>
          </w:p>
        </w:tc>
      </w:tr>
      <w:tr w:rsidR="008D7BDA" w14:paraId="00B374E3" w14:textId="77777777" w:rsidTr="00F97B71">
        <w:tc>
          <w:tcPr>
            <w:tcW w:w="643" w:type="dxa"/>
          </w:tcPr>
          <w:p w14:paraId="702F278B" w14:textId="77777777" w:rsidR="008D7BDA" w:rsidRPr="00E4505B" w:rsidRDefault="008D7BDA" w:rsidP="007838E2">
            <w:pPr>
              <w:pStyle w:val="Akapitzlist"/>
              <w:numPr>
                <w:ilvl w:val="0"/>
                <w:numId w:val="21"/>
              </w:numPr>
              <w:rPr>
                <w:rFonts w:ascii="Arial" w:hAnsi="Arial" w:cs="Arial"/>
                <w:sz w:val="24"/>
                <w:szCs w:val="24"/>
              </w:rPr>
            </w:pPr>
          </w:p>
        </w:tc>
        <w:tc>
          <w:tcPr>
            <w:tcW w:w="7437" w:type="dxa"/>
          </w:tcPr>
          <w:p w14:paraId="29FF7852" w14:textId="77777777" w:rsidR="008D7BDA" w:rsidRDefault="008D7BDA" w:rsidP="008D7BDA">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48B7AB5E" w14:textId="77777777" w:rsidR="008D7BDA" w:rsidRDefault="008D7BDA" w:rsidP="008D7BDA">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3"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49361D39" w14:textId="77777777" w:rsidR="008D7BDA" w:rsidRDefault="008D7BDA" w:rsidP="008D7BDA">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w:t>
            </w:r>
            <w:r>
              <w:rPr>
                <w:rFonts w:ascii="Arial" w:eastAsia="Calibri" w:hAnsi="Arial" w:cs="Times New Roman"/>
                <w:sz w:val="24"/>
                <w:szCs w:val="24"/>
              </w:rPr>
              <w:lastRenderedPageBreak/>
              <w:t xml:space="preserve">lub powołać się w zapisach Wniosku o dofinansowanie na konkretny przypadek wyłączenia wskazany w Wademekum wiedzy o wniosku. Jednocześnie Wnioskodawca zobowiązany będzie: </w:t>
            </w:r>
          </w:p>
          <w:p w14:paraId="0E6D2912" w14:textId="77777777" w:rsidR="008D7BDA" w:rsidRDefault="008D7BDA" w:rsidP="003F3F35">
            <w:pPr>
              <w:numPr>
                <w:ilvl w:val="0"/>
                <w:numId w:val="30"/>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5C0CEF70" w14:textId="3E8BA607" w:rsidR="008D7BDA" w:rsidRPr="00831456" w:rsidRDefault="008D7BDA" w:rsidP="003F3F35">
            <w:pPr>
              <w:numPr>
                <w:ilvl w:val="0"/>
                <w:numId w:val="30"/>
              </w:numPr>
              <w:spacing w:after="120" w:line="276" w:lineRule="auto"/>
              <w:jc w:val="both"/>
              <w:rPr>
                <w:rFonts w:ascii="Arial" w:eastAsia="Calibri" w:hAnsi="Arial" w:cs="Times New Roman"/>
                <w:sz w:val="24"/>
                <w:szCs w:val="24"/>
              </w:rPr>
            </w:pPr>
            <w:r w:rsidRPr="00831456">
              <w:rPr>
                <w:rFonts w:ascii="Arial" w:eastAsia="Calibri" w:hAnsi="Arial" w:cs="Times New Roman"/>
                <w:sz w:val="24"/>
                <w:szCs w:val="24"/>
              </w:rPr>
              <w:t xml:space="preserve">w przypadku projektów </w:t>
            </w:r>
            <w:r w:rsidRPr="00831456">
              <w:rPr>
                <w:rFonts w:ascii="Arial" w:eastAsia="Calibri" w:hAnsi="Arial" w:cs="Times New Roman"/>
                <w:b/>
                <w:sz w:val="24"/>
                <w:szCs w:val="24"/>
              </w:rPr>
              <w:t>„zaprojektuj i wybuduj”</w:t>
            </w:r>
            <w:r w:rsidRPr="00831456">
              <w:rPr>
                <w:rFonts w:ascii="Arial" w:eastAsia="Calibri" w:hAnsi="Arial" w:cs="Times New Roman"/>
                <w:sz w:val="24"/>
                <w:szCs w:val="24"/>
              </w:rPr>
              <w:t xml:space="preserve"> dostarczyć pozwolenie wodnoprawne lub zgłoszenie wodnoprawne wraz z pierwszym wnioskiem o płatność rozliczającym „roboty budowlane”.</w:t>
            </w:r>
          </w:p>
        </w:tc>
        <w:tc>
          <w:tcPr>
            <w:tcW w:w="5812" w:type="dxa"/>
          </w:tcPr>
          <w:p w14:paraId="153181EC" w14:textId="77777777" w:rsidR="008D7BDA" w:rsidRDefault="008D7BDA" w:rsidP="008D7BDA">
            <w:pPr>
              <w:pStyle w:val="Akapitzlist"/>
              <w:numPr>
                <w:ilvl w:val="0"/>
                <w:numId w:val="12"/>
              </w:numPr>
              <w:spacing w:after="120" w:line="276" w:lineRule="auto"/>
              <w:ind w:left="357" w:hanging="357"/>
              <w:rPr>
                <w:rFonts w:ascii="Arial" w:hAnsi="Arial" w:cs="Arial"/>
                <w:sz w:val="24"/>
                <w:szCs w:val="24"/>
              </w:rPr>
            </w:pPr>
            <w:r>
              <w:rPr>
                <w:rFonts w:ascii="Arial" w:hAnsi="Arial" w:cs="Arial"/>
                <w:sz w:val="24"/>
                <w:szCs w:val="24"/>
              </w:rPr>
              <w:lastRenderedPageBreak/>
              <w:t xml:space="preserve">Wraz z wnioskiem o dofinansowanie projektu lub </w:t>
            </w:r>
          </w:p>
          <w:p w14:paraId="27520990" w14:textId="1513D9AC" w:rsidR="008D7BDA" w:rsidRDefault="008D7BDA" w:rsidP="008D7BDA">
            <w:pPr>
              <w:pStyle w:val="Akapitzlist"/>
              <w:numPr>
                <w:ilvl w:val="0"/>
                <w:numId w:val="13"/>
              </w:numPr>
              <w:spacing w:after="120" w:line="276" w:lineRule="auto"/>
              <w:ind w:left="357" w:hanging="357"/>
              <w:rPr>
                <w:rFonts w:ascii="Arial" w:hAnsi="Arial" w:cs="Arial"/>
                <w:sz w:val="24"/>
                <w:szCs w:val="24"/>
              </w:rPr>
            </w:pPr>
            <w:r>
              <w:rPr>
                <w:rFonts w:ascii="Arial" w:hAnsi="Arial" w:cs="Arial"/>
                <w:sz w:val="24"/>
                <w:szCs w:val="24"/>
              </w:rPr>
              <w:t xml:space="preserve">przed podpisaniem Umowy/ Uchwały/ Porozumienia – do </w:t>
            </w:r>
            <w:r w:rsidR="00273E7B">
              <w:rPr>
                <w:rFonts w:ascii="Arial" w:hAnsi="Arial" w:cs="Arial"/>
                <w:sz w:val="24"/>
                <w:szCs w:val="24"/>
              </w:rPr>
              <w:t>30</w:t>
            </w:r>
            <w:r>
              <w:rPr>
                <w:rFonts w:ascii="Arial" w:hAnsi="Arial" w:cs="Arial"/>
                <w:sz w:val="24"/>
                <w:szCs w:val="24"/>
              </w:rPr>
              <w:t xml:space="preserve"> dni od dnia wyboru projektu do dofinansowania </w:t>
            </w:r>
            <w:r>
              <w:rPr>
                <w:rFonts w:ascii="Arial" w:hAnsi="Arial" w:cs="Arial"/>
                <w:b/>
                <w:sz w:val="24"/>
                <w:szCs w:val="24"/>
              </w:rPr>
              <w:t>– przedłożenie pozwolenia wodnoprawnego lub zgłoszenia wodnoprawnego</w:t>
            </w:r>
            <w:r>
              <w:rPr>
                <w:rFonts w:ascii="Arial" w:hAnsi="Arial" w:cs="Arial"/>
                <w:sz w:val="24"/>
                <w:szCs w:val="24"/>
              </w:rPr>
              <w:t xml:space="preserve"> – w przypadku projektów realizowanych w trybie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 lub</w:t>
            </w:r>
          </w:p>
          <w:p w14:paraId="774A83E9" w14:textId="11459017" w:rsidR="008D7BDA" w:rsidRPr="00E14549" w:rsidRDefault="008D7BDA" w:rsidP="008D7BDA">
            <w:pPr>
              <w:pStyle w:val="Akapitzlist"/>
              <w:numPr>
                <w:ilvl w:val="0"/>
                <w:numId w:val="13"/>
              </w:numPr>
              <w:rPr>
                <w:rFonts w:ascii="Arial" w:hAnsi="Arial" w:cs="Arial"/>
                <w:color w:val="000000" w:themeColor="text1"/>
                <w:sz w:val="24"/>
                <w:szCs w:val="24"/>
              </w:rPr>
            </w:pPr>
            <w:r>
              <w:rPr>
                <w:rFonts w:ascii="Arial" w:hAnsi="Arial" w:cs="Arial"/>
                <w:sz w:val="24"/>
                <w:szCs w:val="24"/>
              </w:rPr>
              <w:t>pierwszy wniosek o płatność obejmujący roboty budowlane –</w:t>
            </w:r>
            <w:r>
              <w:rPr>
                <w:rFonts w:ascii="Arial" w:hAnsi="Arial" w:cs="Arial"/>
                <w:b/>
                <w:sz w:val="24"/>
                <w:szCs w:val="24"/>
              </w:rPr>
              <w:t xml:space="preserve"> przedłożenie pozwolenia wodnoprawnego lub zgłoszenia wodnoprawnego</w:t>
            </w:r>
            <w:r>
              <w:rPr>
                <w:rFonts w:ascii="Arial" w:hAnsi="Arial" w:cs="Arial"/>
                <w:sz w:val="24"/>
                <w:szCs w:val="24"/>
              </w:rPr>
              <w:t xml:space="preserve"> – w przypadku projektów realizowanych w trybie „zaprojektuj i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w:t>
            </w:r>
          </w:p>
        </w:tc>
      </w:tr>
      <w:tr w:rsidR="00923DE8" w14:paraId="17D6F7CF" w14:textId="77777777" w:rsidTr="00F97B71">
        <w:tc>
          <w:tcPr>
            <w:tcW w:w="643" w:type="dxa"/>
          </w:tcPr>
          <w:p w14:paraId="46D598CB"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0B537FD6" w14:textId="30527464"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Decyzja o warunkach zabudowy lub decyzja o ustaleniu inwestycji celu publicznego</w:t>
            </w:r>
            <w:r w:rsidRPr="00E14549">
              <w:rPr>
                <w:rFonts w:ascii="Arial" w:hAnsi="Arial" w:cs="Arial"/>
                <w:color w:val="000000" w:themeColor="text1"/>
                <w:sz w:val="24"/>
                <w:szCs w:val="24"/>
              </w:rPr>
              <w:t>(jeśli dotyczy</w:t>
            </w:r>
            <w:r w:rsidR="00493D45" w:rsidRPr="00E14549">
              <w:rPr>
                <w:rFonts w:ascii="Arial" w:hAnsi="Arial" w:cs="Arial"/>
                <w:color w:val="000000" w:themeColor="text1"/>
                <w:sz w:val="24"/>
                <w:szCs w:val="24"/>
              </w:rPr>
              <w:t>”</w:t>
            </w:r>
            <w:r w:rsidRPr="00E14549">
              <w:rPr>
                <w:rFonts w:ascii="Arial" w:hAnsi="Arial" w:cs="Arial"/>
                <w:color w:val="000000" w:themeColor="text1"/>
                <w:sz w:val="24"/>
                <w:szCs w:val="24"/>
              </w:rPr>
              <w:t>).</w:t>
            </w:r>
          </w:p>
          <w:p w14:paraId="1D5BF149" w14:textId="77777777" w:rsidR="00923DE8" w:rsidRPr="00E14549" w:rsidRDefault="00923DE8" w:rsidP="006C74F1">
            <w:pPr>
              <w:pStyle w:val="Akapitzlist"/>
              <w:ind w:left="0"/>
              <w:rPr>
                <w:rFonts w:ascii="Arial" w:hAnsi="Arial" w:cs="Arial"/>
                <w:color w:val="000000" w:themeColor="text1"/>
                <w:sz w:val="24"/>
                <w:szCs w:val="24"/>
              </w:rPr>
            </w:pPr>
          </w:p>
          <w:p w14:paraId="6B444E5D" w14:textId="22728C9A"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C46210" w:rsidRPr="00E14549">
              <w:rPr>
                <w:rFonts w:ascii="Arial" w:hAnsi="Arial" w:cs="Arial"/>
                <w:color w:val="000000" w:themeColor="text1"/>
                <w:sz w:val="24"/>
                <w:szCs w:val="24"/>
              </w:rPr>
              <w:t>o decyzje wydane na podstawie przepisów szczegółowych (tzw. specustaw), np.</w:t>
            </w:r>
            <w:r w:rsidRPr="00E14549">
              <w:rPr>
                <w:rFonts w:ascii="Arial" w:hAnsi="Arial" w:cs="Arial"/>
                <w:color w:val="000000" w:themeColor="text1"/>
                <w:sz w:val="24"/>
                <w:szCs w:val="24"/>
              </w:rPr>
              <w:t xml:space="preserve"> </w:t>
            </w:r>
            <w:r w:rsidR="00481FC9" w:rsidRPr="00E14549">
              <w:rPr>
                <w:rFonts w:ascii="Arial" w:hAnsi="Arial" w:cs="Arial"/>
                <w:color w:val="000000" w:themeColor="text1"/>
                <w:sz w:val="24"/>
                <w:szCs w:val="24"/>
              </w:rPr>
              <w:t xml:space="preserve">o </w:t>
            </w:r>
            <w:r w:rsidRPr="00E14549">
              <w:rPr>
                <w:rFonts w:ascii="Arial" w:hAnsi="Arial" w:cs="Arial"/>
                <w:color w:val="000000" w:themeColor="text1"/>
                <w:sz w:val="24"/>
                <w:szCs w:val="24"/>
              </w:rPr>
              <w:t>decyzję ZRID.</w:t>
            </w:r>
          </w:p>
        </w:tc>
        <w:tc>
          <w:tcPr>
            <w:tcW w:w="5812" w:type="dxa"/>
          </w:tcPr>
          <w:p w14:paraId="367F459D" w14:textId="77777777" w:rsidR="00923DE8" w:rsidRPr="00E14549" w:rsidRDefault="00362733" w:rsidP="007838E2">
            <w:pPr>
              <w:pStyle w:val="Akapitzlist"/>
              <w:numPr>
                <w:ilvl w:val="0"/>
                <w:numId w:val="12"/>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 </w:t>
            </w:r>
          </w:p>
          <w:p w14:paraId="4B9E6D61" w14:textId="5B826583" w:rsidR="00923DE8" w:rsidRPr="00E14549" w:rsidRDefault="00923DE8" w:rsidP="00273E7B">
            <w:pPr>
              <w:pStyle w:val="Akapitzlist"/>
              <w:numPr>
                <w:ilvl w:val="0"/>
                <w:numId w:val="12"/>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 – w przypadku projektów realizowanych w trybie „zaprojektuj i wybuduj”</w:t>
            </w:r>
          </w:p>
        </w:tc>
      </w:tr>
      <w:tr w:rsidR="00923DE8" w14:paraId="07170308" w14:textId="77777777" w:rsidTr="00F97B71">
        <w:tc>
          <w:tcPr>
            <w:tcW w:w="643" w:type="dxa"/>
          </w:tcPr>
          <w:p w14:paraId="2CED844F"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2EF9A8CF" w14:textId="77777777" w:rsidR="00923DE8" w:rsidRPr="00E14549" w:rsidRDefault="00923DE8" w:rsidP="006C74F1">
            <w:pPr>
              <w:rPr>
                <w:rFonts w:ascii="Arial" w:hAnsi="Arial" w:cs="Arial"/>
                <w:b/>
                <w:color w:val="000000" w:themeColor="text1"/>
                <w:sz w:val="24"/>
                <w:szCs w:val="24"/>
              </w:rPr>
            </w:pPr>
            <w:r w:rsidRPr="00E14549">
              <w:rPr>
                <w:rFonts w:ascii="Arial" w:hAnsi="Arial" w:cs="Arial"/>
                <w:b/>
                <w:color w:val="000000" w:themeColor="text1"/>
                <w:sz w:val="24"/>
                <w:szCs w:val="24"/>
              </w:rPr>
              <w:t>Dokumentacja techniczna:</w:t>
            </w:r>
          </w:p>
          <w:p w14:paraId="3ACDEC6F"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 xml:space="preserve">Wyciąg z projektu budowlanego </w:t>
            </w:r>
            <w:r w:rsidR="00D870E0" w:rsidRPr="00E14549">
              <w:rPr>
                <w:rFonts w:ascii="Arial" w:hAnsi="Arial" w:cs="Arial"/>
                <w:color w:val="000000" w:themeColor="text1"/>
                <w:sz w:val="24"/>
                <w:szCs w:val="24"/>
              </w:rPr>
              <w:t>i</w:t>
            </w:r>
            <w:r w:rsidR="00DA7367"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lub </w:t>
            </w:r>
          </w:p>
          <w:p w14:paraId="08F432FF"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 xml:space="preserve">Opis zamierzenia budowlanego – w przypadku projektów </w:t>
            </w:r>
            <w:r w:rsidR="00362733" w:rsidRPr="00E14549">
              <w:rPr>
                <w:rFonts w:ascii="Arial" w:hAnsi="Arial" w:cs="Arial"/>
                <w:color w:val="000000" w:themeColor="text1"/>
                <w:sz w:val="24"/>
                <w:szCs w:val="24"/>
              </w:rPr>
              <w:t xml:space="preserve">lub działań </w:t>
            </w:r>
            <w:r w:rsidRPr="00E14549">
              <w:rPr>
                <w:rFonts w:ascii="Arial" w:hAnsi="Arial" w:cs="Arial"/>
                <w:color w:val="000000" w:themeColor="text1"/>
                <w:sz w:val="24"/>
                <w:szCs w:val="24"/>
              </w:rPr>
              <w:t>wymagających zgłoszenia robót budowlanych,</w:t>
            </w:r>
            <w:r w:rsidR="00DA7367" w:rsidRPr="00E14549">
              <w:rPr>
                <w:rFonts w:ascii="Arial" w:hAnsi="Arial" w:cs="Arial"/>
                <w:color w:val="000000" w:themeColor="text1"/>
                <w:sz w:val="24"/>
                <w:szCs w:val="24"/>
              </w:rPr>
              <w:t xml:space="preserve"> i/</w:t>
            </w:r>
            <w:r w:rsidRPr="00E14549">
              <w:rPr>
                <w:rFonts w:ascii="Arial" w:hAnsi="Arial" w:cs="Arial"/>
                <w:color w:val="000000" w:themeColor="text1"/>
                <w:sz w:val="24"/>
                <w:szCs w:val="24"/>
              </w:rPr>
              <w:t xml:space="preserve"> lub</w:t>
            </w:r>
          </w:p>
          <w:p w14:paraId="1B551DDB"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 xml:space="preserve">Program Funkcjonalno-Użytkowy – w przypadku projektów realizowanych w trybie „zaprojektuj i wybuduj”, </w:t>
            </w:r>
            <w:r w:rsidR="00DA7367" w:rsidRPr="00E14549">
              <w:rPr>
                <w:rFonts w:ascii="Arial" w:hAnsi="Arial" w:cs="Arial"/>
                <w:color w:val="000000" w:themeColor="text1"/>
                <w:sz w:val="24"/>
                <w:szCs w:val="24"/>
              </w:rPr>
              <w:t xml:space="preserve">i/ </w:t>
            </w:r>
            <w:r w:rsidRPr="00E14549">
              <w:rPr>
                <w:rFonts w:ascii="Arial" w:hAnsi="Arial" w:cs="Arial"/>
                <w:color w:val="000000" w:themeColor="text1"/>
                <w:sz w:val="24"/>
                <w:szCs w:val="24"/>
              </w:rPr>
              <w:t>lub</w:t>
            </w:r>
          </w:p>
          <w:p w14:paraId="2B671D65"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 xml:space="preserve">Dokumentacja zawierająca specyfikację techniczną planowanych do zakupu środków trwałych – w przypadku </w:t>
            </w:r>
            <w:r w:rsidRPr="00E14549">
              <w:rPr>
                <w:rFonts w:ascii="Arial" w:hAnsi="Arial" w:cs="Arial"/>
                <w:color w:val="000000" w:themeColor="text1"/>
                <w:sz w:val="24"/>
                <w:szCs w:val="24"/>
              </w:rPr>
              <w:lastRenderedPageBreak/>
              <w:t>projektów</w:t>
            </w:r>
            <w:r w:rsidR="00362733" w:rsidRPr="00E14549">
              <w:rPr>
                <w:rFonts w:ascii="Arial" w:hAnsi="Arial" w:cs="Arial"/>
                <w:color w:val="000000" w:themeColor="text1"/>
                <w:sz w:val="24"/>
                <w:szCs w:val="24"/>
              </w:rPr>
              <w:t xml:space="preserve"> lub </w:t>
            </w:r>
            <w:r w:rsidR="00210F86" w:rsidRPr="00E14549">
              <w:rPr>
                <w:rFonts w:ascii="Arial" w:hAnsi="Arial" w:cs="Arial"/>
                <w:color w:val="000000" w:themeColor="text1"/>
                <w:sz w:val="24"/>
                <w:szCs w:val="24"/>
              </w:rPr>
              <w:t xml:space="preserve">działań </w:t>
            </w:r>
            <w:r w:rsidRPr="00E14549">
              <w:rPr>
                <w:rFonts w:ascii="Arial" w:hAnsi="Arial" w:cs="Arial"/>
                <w:color w:val="000000" w:themeColor="text1"/>
                <w:sz w:val="24"/>
                <w:szCs w:val="24"/>
              </w:rPr>
              <w:t xml:space="preserve"> niezwiązanych z zamierzeniem budowlanym, </w:t>
            </w:r>
            <w:r w:rsidR="00DA7367" w:rsidRPr="00E14549">
              <w:rPr>
                <w:rFonts w:ascii="Arial" w:hAnsi="Arial" w:cs="Arial"/>
                <w:color w:val="000000" w:themeColor="text1"/>
                <w:sz w:val="24"/>
                <w:szCs w:val="24"/>
              </w:rPr>
              <w:t xml:space="preserve">i/ </w:t>
            </w:r>
            <w:r w:rsidRPr="00E14549">
              <w:rPr>
                <w:rFonts w:ascii="Arial" w:hAnsi="Arial" w:cs="Arial"/>
                <w:color w:val="000000" w:themeColor="text1"/>
                <w:sz w:val="24"/>
                <w:szCs w:val="24"/>
              </w:rPr>
              <w:t>lub</w:t>
            </w:r>
          </w:p>
          <w:p w14:paraId="2DDF866E" w14:textId="77777777" w:rsidR="00923DE8" w:rsidRPr="00E14549" w:rsidRDefault="00923DE8" w:rsidP="007838E2">
            <w:pPr>
              <w:pStyle w:val="Akapitzlist"/>
              <w:numPr>
                <w:ilvl w:val="0"/>
                <w:numId w:val="4"/>
              </w:numPr>
              <w:rPr>
                <w:rFonts w:ascii="Arial" w:hAnsi="Arial" w:cs="Arial"/>
                <w:color w:val="000000" w:themeColor="text1"/>
                <w:sz w:val="24"/>
                <w:szCs w:val="24"/>
              </w:rPr>
            </w:pPr>
            <w:r w:rsidRPr="00E14549">
              <w:rPr>
                <w:rFonts w:ascii="Arial" w:hAnsi="Arial" w:cs="Arial"/>
                <w:color w:val="000000" w:themeColor="text1"/>
                <w:sz w:val="24"/>
                <w:szCs w:val="24"/>
              </w:rPr>
              <w:t>Szczegółowy opis kosztów w projekcie – w sytuacji braku innej dokumentacji.</w:t>
            </w:r>
          </w:p>
          <w:p w14:paraId="73350286" w14:textId="77777777" w:rsidR="00923DE8" w:rsidRPr="00E14549" w:rsidRDefault="00923DE8" w:rsidP="006C74F1">
            <w:pPr>
              <w:pStyle w:val="Akapitzlist"/>
              <w:ind w:left="0"/>
              <w:rPr>
                <w:rFonts w:ascii="Arial" w:hAnsi="Arial" w:cs="Arial"/>
                <w:color w:val="000000" w:themeColor="text1"/>
                <w:sz w:val="24"/>
                <w:szCs w:val="24"/>
              </w:rPr>
            </w:pPr>
          </w:p>
          <w:p w14:paraId="53AEC358" w14:textId="43590BAA" w:rsidR="00923DE8" w:rsidRPr="00E14549" w:rsidRDefault="00923DE8" w:rsidP="00481FC9">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Szczegółowe informacje w zakresie dokumentacji technicznej zawiera Wademekum – podrozdział 7.7 „</w:t>
            </w:r>
            <w:r w:rsidR="00375416" w:rsidRPr="00E14549">
              <w:rPr>
                <w:rFonts w:ascii="Arial" w:hAnsi="Arial" w:cs="Arial"/>
                <w:color w:val="000000" w:themeColor="text1"/>
                <w:sz w:val="24"/>
                <w:szCs w:val="24"/>
              </w:rPr>
              <w:t>Dokumentacja techniczno-budowlana</w:t>
            </w:r>
            <w:r w:rsidRPr="00E14549">
              <w:rPr>
                <w:rFonts w:ascii="Arial" w:hAnsi="Arial" w:cs="Arial"/>
                <w:color w:val="000000" w:themeColor="text1"/>
                <w:sz w:val="24"/>
                <w:szCs w:val="24"/>
              </w:rPr>
              <w:t>”.</w:t>
            </w:r>
          </w:p>
        </w:tc>
        <w:tc>
          <w:tcPr>
            <w:tcW w:w="5812" w:type="dxa"/>
          </w:tcPr>
          <w:p w14:paraId="7288D9C3" w14:textId="77777777" w:rsidR="00923DE8" w:rsidRPr="00E14549" w:rsidRDefault="00362733" w:rsidP="007838E2">
            <w:pPr>
              <w:pStyle w:val="Akapitzlist"/>
              <w:numPr>
                <w:ilvl w:val="0"/>
                <w:numId w:val="11"/>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dofinansowanie projektu</w:t>
            </w:r>
          </w:p>
        </w:tc>
      </w:tr>
      <w:tr w:rsidR="00923DE8" w14:paraId="3AA96D9D" w14:textId="77777777" w:rsidTr="00F97B71">
        <w:tc>
          <w:tcPr>
            <w:tcW w:w="643" w:type="dxa"/>
          </w:tcPr>
          <w:p w14:paraId="18DC00AE"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4B12E495"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W przypadku projektów objętych ochroną konserwatorską:</w:t>
            </w:r>
          </w:p>
          <w:p w14:paraId="2ED80C02" w14:textId="77777777" w:rsidR="00923DE8" w:rsidRPr="00E14549" w:rsidRDefault="00923DE8" w:rsidP="007838E2">
            <w:pPr>
              <w:pStyle w:val="Akapitzlist"/>
              <w:numPr>
                <w:ilvl w:val="0"/>
                <w:numId w:val="5"/>
              </w:numPr>
              <w:rPr>
                <w:rFonts w:ascii="Arial" w:hAnsi="Arial" w:cs="Arial"/>
                <w:color w:val="000000" w:themeColor="text1"/>
                <w:sz w:val="24"/>
                <w:szCs w:val="24"/>
              </w:rPr>
            </w:pPr>
            <w:r w:rsidRPr="00E14549">
              <w:rPr>
                <w:rFonts w:ascii="Arial" w:hAnsi="Arial" w:cs="Arial"/>
                <w:color w:val="000000" w:themeColor="text1"/>
                <w:sz w:val="24"/>
                <w:szCs w:val="24"/>
              </w:rPr>
              <w:t>Pozwolenie konserwatorskie lub</w:t>
            </w:r>
          </w:p>
          <w:p w14:paraId="0C4AA3FD" w14:textId="04AF87E6" w:rsidR="00923DE8" w:rsidRPr="00E14549" w:rsidRDefault="00923DE8" w:rsidP="007838E2">
            <w:pPr>
              <w:pStyle w:val="Akapitzlist"/>
              <w:numPr>
                <w:ilvl w:val="0"/>
                <w:numId w:val="5"/>
              </w:numPr>
              <w:rPr>
                <w:rFonts w:ascii="Arial" w:hAnsi="Arial" w:cs="Arial"/>
                <w:color w:val="000000" w:themeColor="text1"/>
                <w:sz w:val="24"/>
                <w:szCs w:val="24"/>
              </w:rPr>
            </w:pPr>
            <w:r w:rsidRPr="00E14549">
              <w:rPr>
                <w:rFonts w:ascii="Arial" w:hAnsi="Arial" w:cs="Arial"/>
                <w:color w:val="000000" w:themeColor="text1"/>
                <w:sz w:val="24"/>
                <w:szCs w:val="24"/>
              </w:rPr>
              <w:t>Opinia</w:t>
            </w:r>
            <w:r w:rsidR="00C46210" w:rsidRPr="00E14549">
              <w:rPr>
                <w:rFonts w:ascii="Arial" w:hAnsi="Arial" w:cs="Arial"/>
                <w:color w:val="000000" w:themeColor="text1"/>
                <w:sz w:val="24"/>
                <w:szCs w:val="24"/>
              </w:rPr>
              <w:t xml:space="preserve">/ zalecenia/ stanowisko </w:t>
            </w:r>
            <w:r w:rsidRPr="00E14549">
              <w:rPr>
                <w:rFonts w:ascii="Arial" w:hAnsi="Arial" w:cs="Arial"/>
                <w:color w:val="000000" w:themeColor="text1"/>
                <w:sz w:val="24"/>
                <w:szCs w:val="24"/>
              </w:rPr>
              <w:t xml:space="preserve"> konserwatora zabytków – w przypadku projektów realizowanych w trybie „zaprojektuj i wybuduj”</w:t>
            </w:r>
          </w:p>
          <w:p w14:paraId="622C4C27" w14:textId="77777777" w:rsidR="00C46210" w:rsidRPr="00E14549" w:rsidRDefault="00C46210" w:rsidP="00C46210">
            <w:pPr>
              <w:rPr>
                <w:rFonts w:ascii="Arial" w:hAnsi="Arial" w:cs="Arial"/>
                <w:color w:val="000000" w:themeColor="text1"/>
                <w:sz w:val="24"/>
                <w:szCs w:val="24"/>
              </w:rPr>
            </w:pPr>
          </w:p>
          <w:p w14:paraId="31518770" w14:textId="40434338" w:rsidR="00C46210" w:rsidRPr="00E14549" w:rsidRDefault="00C46210" w:rsidP="00C46210">
            <w:pPr>
              <w:rPr>
                <w:rFonts w:ascii="Arial" w:hAnsi="Arial" w:cs="Arial"/>
                <w:color w:val="000000" w:themeColor="text1"/>
                <w:sz w:val="24"/>
                <w:szCs w:val="24"/>
              </w:rPr>
            </w:pPr>
            <w:r w:rsidRPr="00E14549">
              <w:rPr>
                <w:rFonts w:ascii="Arial" w:hAnsi="Arial" w:cs="Arial"/>
                <w:color w:val="000000" w:themeColor="text1"/>
                <w:sz w:val="24"/>
                <w:szCs w:val="24"/>
              </w:rPr>
              <w:t xml:space="preserve">W przypadku projektów realizowanych </w:t>
            </w:r>
            <w:r w:rsidRPr="00E14549">
              <w:rPr>
                <w:rFonts w:ascii="Arial" w:hAnsi="Arial" w:cs="Arial"/>
                <w:b/>
                <w:bCs/>
                <w:color w:val="000000" w:themeColor="text1"/>
                <w:sz w:val="24"/>
                <w:szCs w:val="24"/>
              </w:rPr>
              <w:t xml:space="preserve">w oparciu o decyzje wydane na podstawie przepisów szczegółowych (tzw. specustaw) </w:t>
            </w:r>
            <w:r w:rsidRPr="00E14549">
              <w:rPr>
                <w:rFonts w:ascii="Arial" w:hAnsi="Arial" w:cs="Arial"/>
                <w:color w:val="000000" w:themeColor="text1"/>
                <w:sz w:val="24"/>
                <w:szCs w:val="24"/>
              </w:rPr>
              <w:t>nie jest wymagane przedstawienie żadnych dokumentów konserwatorskich.</w:t>
            </w:r>
          </w:p>
        </w:tc>
        <w:tc>
          <w:tcPr>
            <w:tcW w:w="5812" w:type="dxa"/>
          </w:tcPr>
          <w:p w14:paraId="1FC59DF2" w14:textId="77777777" w:rsidR="00923DE8" w:rsidRPr="00E14549" w:rsidRDefault="005B7836" w:rsidP="007838E2">
            <w:pPr>
              <w:pStyle w:val="Akapitzlist"/>
              <w:numPr>
                <w:ilvl w:val="0"/>
                <w:numId w:val="5"/>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w:t>
            </w:r>
          </w:p>
          <w:p w14:paraId="7B49009C" w14:textId="73CDD1F0" w:rsidR="00923DE8" w:rsidRPr="00E14549" w:rsidRDefault="004E640A" w:rsidP="007838E2">
            <w:pPr>
              <w:pStyle w:val="Akapitzlist"/>
              <w:numPr>
                <w:ilvl w:val="0"/>
                <w:numId w:val="5"/>
              </w:numPr>
              <w:rPr>
                <w:rFonts w:ascii="Arial" w:hAnsi="Arial" w:cs="Arial"/>
                <w:color w:val="000000" w:themeColor="text1"/>
                <w:sz w:val="24"/>
                <w:szCs w:val="24"/>
              </w:rPr>
            </w:pPr>
            <w:r w:rsidRPr="00E14549">
              <w:rPr>
                <w:rFonts w:ascii="Arial" w:hAnsi="Arial" w:cs="Arial"/>
                <w:color w:val="000000" w:themeColor="text1"/>
                <w:sz w:val="24"/>
                <w:szCs w:val="24"/>
              </w:rPr>
              <w:t>Pierwszy wniosek o płatność obejmujący roboty budowlane – dotyczy pozwolenia konserwatorskiego, gdy dla projektu realizowanego w trybie „zaprojektuj i wybuduj” wraz z wnioskiem o dofinansowanie przedstawiono opinię</w:t>
            </w:r>
            <w:r w:rsidR="00C46210" w:rsidRPr="00E14549">
              <w:rPr>
                <w:rFonts w:ascii="Arial" w:hAnsi="Arial" w:cs="Arial"/>
                <w:color w:val="000000" w:themeColor="text1"/>
                <w:sz w:val="24"/>
                <w:szCs w:val="24"/>
              </w:rPr>
              <w:t xml:space="preserve">/ zalecenia/ stanowisko </w:t>
            </w:r>
            <w:r w:rsidRPr="00E14549">
              <w:rPr>
                <w:rFonts w:ascii="Arial" w:hAnsi="Arial" w:cs="Arial"/>
                <w:color w:val="000000" w:themeColor="text1"/>
                <w:sz w:val="24"/>
                <w:szCs w:val="24"/>
              </w:rPr>
              <w:t xml:space="preserve"> konserwatora zabytków</w:t>
            </w:r>
          </w:p>
        </w:tc>
      </w:tr>
      <w:tr w:rsidR="00923DE8" w14:paraId="62B568F5" w14:textId="77777777" w:rsidTr="00F97B71">
        <w:tc>
          <w:tcPr>
            <w:tcW w:w="643" w:type="dxa"/>
          </w:tcPr>
          <w:p w14:paraId="10DEED24" w14:textId="40137EB7" w:rsidR="00923DE8" w:rsidRPr="00E4505B" w:rsidRDefault="00923DE8" w:rsidP="007838E2">
            <w:pPr>
              <w:pStyle w:val="Akapitzlist"/>
              <w:numPr>
                <w:ilvl w:val="0"/>
                <w:numId w:val="21"/>
              </w:numPr>
              <w:rPr>
                <w:rFonts w:ascii="Arial" w:hAnsi="Arial" w:cs="Arial"/>
                <w:sz w:val="24"/>
                <w:szCs w:val="24"/>
              </w:rPr>
            </w:pPr>
          </w:p>
        </w:tc>
        <w:tc>
          <w:tcPr>
            <w:tcW w:w="7437" w:type="dxa"/>
          </w:tcPr>
          <w:p w14:paraId="533C2E08"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 xml:space="preserve">Dokumentacja budowlana </w:t>
            </w:r>
            <w:r w:rsidRPr="00E14549">
              <w:rPr>
                <w:rFonts w:ascii="Arial" w:hAnsi="Arial" w:cs="Arial"/>
                <w:color w:val="000000" w:themeColor="text1"/>
                <w:sz w:val="24"/>
                <w:szCs w:val="24"/>
              </w:rPr>
              <w:t>(jeśli dotyczy)</w:t>
            </w:r>
            <w:r w:rsidRPr="00E14549">
              <w:rPr>
                <w:rFonts w:ascii="Arial" w:hAnsi="Arial" w:cs="Arial"/>
                <w:b/>
                <w:color w:val="000000" w:themeColor="text1"/>
                <w:sz w:val="24"/>
                <w:szCs w:val="24"/>
              </w:rPr>
              <w:t>:</w:t>
            </w:r>
          </w:p>
          <w:p w14:paraId="46BECC56" w14:textId="77777777" w:rsidR="00923DE8" w:rsidRPr="00E14549" w:rsidRDefault="00923DE8" w:rsidP="007838E2">
            <w:pPr>
              <w:pStyle w:val="Akapitzlist"/>
              <w:numPr>
                <w:ilvl w:val="0"/>
                <w:numId w:val="6"/>
              </w:numPr>
              <w:rPr>
                <w:rFonts w:ascii="Arial" w:hAnsi="Arial" w:cs="Arial"/>
                <w:color w:val="000000" w:themeColor="text1"/>
                <w:sz w:val="24"/>
                <w:szCs w:val="24"/>
              </w:rPr>
            </w:pPr>
            <w:r w:rsidRPr="00E14549">
              <w:rPr>
                <w:rFonts w:ascii="Arial" w:hAnsi="Arial" w:cs="Arial"/>
                <w:color w:val="000000" w:themeColor="text1"/>
                <w:sz w:val="24"/>
                <w:szCs w:val="24"/>
              </w:rPr>
              <w:t>Pozwolenie na budowę lub</w:t>
            </w:r>
          </w:p>
          <w:p w14:paraId="20B1DA82" w14:textId="77777777" w:rsidR="00923DE8" w:rsidRPr="00E14549" w:rsidRDefault="00923DE8" w:rsidP="007838E2">
            <w:pPr>
              <w:pStyle w:val="Akapitzlist"/>
              <w:numPr>
                <w:ilvl w:val="0"/>
                <w:numId w:val="6"/>
              </w:numPr>
              <w:rPr>
                <w:rFonts w:ascii="Arial" w:hAnsi="Arial" w:cs="Arial"/>
                <w:color w:val="000000" w:themeColor="text1"/>
                <w:sz w:val="24"/>
                <w:szCs w:val="24"/>
              </w:rPr>
            </w:pPr>
            <w:r w:rsidRPr="00E14549">
              <w:rPr>
                <w:rFonts w:ascii="Arial" w:hAnsi="Arial" w:cs="Arial"/>
                <w:color w:val="000000" w:themeColor="text1"/>
                <w:sz w:val="24"/>
                <w:szCs w:val="24"/>
              </w:rPr>
              <w:t>Zgłoszenie robót budowlanych, lub</w:t>
            </w:r>
          </w:p>
          <w:p w14:paraId="621869D8" w14:textId="23639C50" w:rsidR="00923DE8" w:rsidRPr="00E14549" w:rsidRDefault="00923DE8" w:rsidP="007838E2">
            <w:pPr>
              <w:pStyle w:val="Akapitzlist"/>
              <w:numPr>
                <w:ilvl w:val="0"/>
                <w:numId w:val="6"/>
              </w:numPr>
              <w:rPr>
                <w:rFonts w:ascii="Arial" w:hAnsi="Arial" w:cs="Arial"/>
                <w:color w:val="000000" w:themeColor="text1"/>
                <w:sz w:val="24"/>
                <w:szCs w:val="24"/>
              </w:rPr>
            </w:pPr>
            <w:r w:rsidRPr="00E14549">
              <w:rPr>
                <w:rFonts w:ascii="Arial" w:hAnsi="Arial" w:cs="Arial"/>
                <w:color w:val="000000" w:themeColor="text1"/>
                <w:sz w:val="24"/>
                <w:szCs w:val="24"/>
              </w:rPr>
              <w:t>Inne decyzje/ dokumenty równoważne umożliwiające realizację całego projektu</w:t>
            </w:r>
            <w:r w:rsidR="00CE50D0" w:rsidRPr="00E14549">
              <w:rPr>
                <w:rFonts w:ascii="Arial" w:hAnsi="Arial" w:cs="Arial"/>
                <w:color w:val="000000" w:themeColor="text1"/>
                <w:sz w:val="24"/>
                <w:szCs w:val="24"/>
              </w:rPr>
              <w:t xml:space="preserve">, w szczególności </w:t>
            </w:r>
            <w:r w:rsidR="00CE50D0" w:rsidRPr="00E14549">
              <w:rPr>
                <w:rFonts w:ascii="Arial" w:hAnsi="Arial" w:cs="Arial"/>
                <w:b/>
                <w:color w:val="000000" w:themeColor="text1"/>
                <w:sz w:val="24"/>
                <w:szCs w:val="24"/>
              </w:rPr>
              <w:t>decyzje wydane w trybie specustaw</w:t>
            </w:r>
            <w:r w:rsidR="00CE50D0" w:rsidRPr="00E14549">
              <w:rPr>
                <w:rFonts w:ascii="Arial" w:hAnsi="Arial" w:cs="Arial"/>
                <w:color w:val="000000" w:themeColor="text1"/>
                <w:sz w:val="24"/>
                <w:szCs w:val="24"/>
              </w:rPr>
              <w:t>, np. decyzja o zezwoleniu na realizację inwestycji drogowej (ZRID), czy decyzja o ustaleniu lokalizacji linii kolejowej (ULLK)</w:t>
            </w:r>
            <w:r w:rsidRPr="00E14549">
              <w:rPr>
                <w:rFonts w:ascii="Arial" w:hAnsi="Arial" w:cs="Arial"/>
                <w:color w:val="000000" w:themeColor="text1"/>
                <w:sz w:val="24"/>
                <w:szCs w:val="24"/>
              </w:rPr>
              <w:t>.</w:t>
            </w:r>
          </w:p>
          <w:p w14:paraId="5DA15B49" w14:textId="7C9AA3CF" w:rsidR="00923DE8" w:rsidRPr="00E14549" w:rsidRDefault="00923DE8" w:rsidP="006C74F1">
            <w:pPr>
              <w:rPr>
                <w:rFonts w:ascii="Arial" w:hAnsi="Arial" w:cs="Arial"/>
                <w:color w:val="000000" w:themeColor="text1"/>
                <w:sz w:val="24"/>
                <w:szCs w:val="24"/>
              </w:rPr>
            </w:pPr>
            <w:r w:rsidRPr="00E14549">
              <w:rPr>
                <w:rFonts w:ascii="Arial" w:hAnsi="Arial" w:cs="Arial"/>
                <w:color w:val="000000" w:themeColor="text1"/>
                <w:sz w:val="24"/>
                <w:szCs w:val="24"/>
              </w:rPr>
              <w:t>Należy przedstawić ostateczne decyzje administracyjne</w:t>
            </w:r>
            <w:r w:rsidR="002663AA" w:rsidRPr="00E14549">
              <w:rPr>
                <w:rFonts w:ascii="Arial" w:hAnsi="Arial" w:cs="Arial"/>
                <w:color w:val="000000" w:themeColor="text1"/>
                <w:sz w:val="24"/>
                <w:szCs w:val="24"/>
              </w:rPr>
              <w:t xml:space="preserve"> (tj. pozwolenie na budowę lub dokumenty równoważne) </w:t>
            </w:r>
            <w:r w:rsidRPr="00E14549">
              <w:rPr>
                <w:rFonts w:ascii="Arial" w:hAnsi="Arial" w:cs="Arial"/>
                <w:color w:val="000000" w:themeColor="text1"/>
                <w:sz w:val="24"/>
                <w:szCs w:val="24"/>
              </w:rPr>
              <w:t xml:space="preserve">/ decyzje posiadające rygor natychmiastowej wykonalności </w:t>
            </w:r>
            <w:r w:rsidR="002663AA" w:rsidRPr="00E14549">
              <w:rPr>
                <w:rFonts w:ascii="Arial" w:hAnsi="Arial" w:cs="Arial"/>
                <w:iCs/>
                <w:color w:val="000000" w:themeColor="text1"/>
                <w:sz w:val="24"/>
                <w:szCs w:val="24"/>
              </w:rPr>
              <w:t xml:space="preserve">(dotyczy wyłącznie decyzji wydanych na podstawie przepisów szczegółowych – tzw. specustaw) </w:t>
            </w:r>
            <w:r w:rsidRPr="00E14549">
              <w:rPr>
                <w:rFonts w:ascii="Arial" w:hAnsi="Arial" w:cs="Arial"/>
                <w:color w:val="000000" w:themeColor="text1"/>
                <w:sz w:val="24"/>
                <w:szCs w:val="24"/>
              </w:rPr>
              <w:t xml:space="preserve">/ zgłoszenia dla których właściwy </w:t>
            </w:r>
            <w:r w:rsidRPr="00E14549">
              <w:rPr>
                <w:rFonts w:ascii="Arial" w:hAnsi="Arial" w:cs="Arial"/>
                <w:color w:val="000000" w:themeColor="text1"/>
                <w:sz w:val="24"/>
                <w:szCs w:val="24"/>
              </w:rPr>
              <w:lastRenderedPageBreak/>
              <w:t>organ nie wniósł sprzeciwu, umożliwiające realizację całego zakresu rzeczowego projektu.</w:t>
            </w:r>
          </w:p>
          <w:p w14:paraId="02EDF7DB" w14:textId="0DB84DCD" w:rsidR="00923DE8" w:rsidRPr="00E14549" w:rsidRDefault="00923DE8" w:rsidP="00481FC9">
            <w:pPr>
              <w:rPr>
                <w:rFonts w:ascii="Arial" w:hAnsi="Arial" w:cs="Arial"/>
                <w:color w:val="000000" w:themeColor="text1"/>
                <w:sz w:val="24"/>
                <w:szCs w:val="24"/>
              </w:rPr>
            </w:pPr>
            <w:r w:rsidRPr="00E14549">
              <w:rPr>
                <w:rFonts w:ascii="Arial" w:hAnsi="Arial" w:cs="Arial"/>
                <w:color w:val="000000" w:themeColor="text1"/>
                <w:sz w:val="24"/>
                <w:szCs w:val="24"/>
              </w:rPr>
              <w:t>Szczegółowe informacje w zakresie dokumentacji technicznej zawiera Wademekum – podrozdział 7.8 „</w:t>
            </w:r>
            <w:r w:rsidR="00375416" w:rsidRPr="00E14549">
              <w:rPr>
                <w:rFonts w:ascii="Arial" w:hAnsi="Arial" w:cs="Arial"/>
                <w:color w:val="000000" w:themeColor="text1"/>
                <w:sz w:val="24"/>
                <w:szCs w:val="24"/>
              </w:rPr>
              <w:t>Decyzje budowlane</w:t>
            </w:r>
            <w:r w:rsidRPr="00E14549">
              <w:rPr>
                <w:rFonts w:ascii="Arial" w:hAnsi="Arial" w:cs="Arial"/>
                <w:color w:val="000000" w:themeColor="text1"/>
                <w:sz w:val="24"/>
                <w:szCs w:val="24"/>
              </w:rPr>
              <w:t>”.</w:t>
            </w:r>
          </w:p>
        </w:tc>
        <w:tc>
          <w:tcPr>
            <w:tcW w:w="5812" w:type="dxa"/>
          </w:tcPr>
          <w:p w14:paraId="7E4A50AA" w14:textId="77777777" w:rsidR="00923DE8" w:rsidRPr="00E14549" w:rsidRDefault="004E640A" w:rsidP="007838E2">
            <w:pPr>
              <w:pStyle w:val="Akapitzlist"/>
              <w:numPr>
                <w:ilvl w:val="0"/>
                <w:numId w:val="10"/>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dofinansowanie projektu lub </w:t>
            </w:r>
          </w:p>
          <w:p w14:paraId="04058E3D" w14:textId="2E5AF5F9" w:rsidR="00923DE8" w:rsidRPr="00E14549" w:rsidRDefault="00273E7B" w:rsidP="00481FC9">
            <w:pPr>
              <w:pStyle w:val="Akapitzlist"/>
              <w:ind w:left="360"/>
              <w:rPr>
                <w:rFonts w:ascii="Arial" w:hAnsi="Arial" w:cs="Arial"/>
                <w:color w:val="000000" w:themeColor="text1"/>
                <w:sz w:val="24"/>
                <w:szCs w:val="24"/>
              </w:rPr>
            </w:pPr>
            <w:r w:rsidRPr="00273E7B">
              <w:rPr>
                <w:rFonts w:ascii="Arial" w:hAnsi="Arial" w:cs="Arial"/>
                <w:color w:val="000000" w:themeColor="text1"/>
                <w:sz w:val="24"/>
                <w:szCs w:val="24"/>
              </w:rPr>
              <w:t>przed podpisaniem Umowy/ Uchwały/ Porozumienia – do 30 dni od dnia wyboru projektu do dofinansowania</w:t>
            </w:r>
            <w:r w:rsidR="00493D45" w:rsidRPr="00E14549">
              <w:rPr>
                <w:rFonts w:ascii="Arial" w:hAnsi="Arial" w:cs="Arial"/>
                <w:iCs/>
                <w:color w:val="000000" w:themeColor="text1"/>
                <w:sz w:val="24"/>
                <w:szCs w:val="24"/>
              </w:rPr>
              <w:t xml:space="preserve"> lub</w:t>
            </w:r>
          </w:p>
          <w:p w14:paraId="42398F96" w14:textId="2D9E6024" w:rsidR="00493D45" w:rsidRPr="00E14549" w:rsidRDefault="00493D45" w:rsidP="007838E2">
            <w:pPr>
              <w:pStyle w:val="Akapitzlist"/>
              <w:numPr>
                <w:ilvl w:val="0"/>
                <w:numId w:val="10"/>
              </w:numPr>
              <w:rPr>
                <w:rFonts w:ascii="Arial" w:hAnsi="Arial" w:cs="Arial"/>
                <w:color w:val="000000" w:themeColor="text1"/>
                <w:sz w:val="24"/>
                <w:szCs w:val="24"/>
              </w:rPr>
            </w:pPr>
            <w:r w:rsidRPr="00E14549">
              <w:rPr>
                <w:rFonts w:ascii="Arial" w:hAnsi="Arial" w:cs="Arial"/>
                <w:color w:val="000000" w:themeColor="text1"/>
                <w:sz w:val="24"/>
                <w:szCs w:val="24"/>
              </w:rPr>
              <w:t>Pierwszy wniosek o płatność obejmujący roboty budowlane – dotyczy</w:t>
            </w:r>
            <w:r w:rsidRPr="00E14549">
              <w:rPr>
                <w:color w:val="000000" w:themeColor="text1"/>
              </w:rPr>
              <w:t xml:space="preserve"> </w:t>
            </w:r>
            <w:r w:rsidRPr="00E14549">
              <w:rPr>
                <w:rFonts w:ascii="Arial" w:hAnsi="Arial" w:cs="Arial"/>
                <w:color w:val="000000" w:themeColor="text1"/>
                <w:sz w:val="24"/>
                <w:szCs w:val="24"/>
              </w:rPr>
              <w:t xml:space="preserve">wyłącznie projektów realizowanych w trybie „zaprojektuj i wybuduj” </w:t>
            </w:r>
            <w:r w:rsidR="00481FC9" w:rsidRPr="00E14549">
              <w:rPr>
                <w:rFonts w:ascii="Arial" w:hAnsi="Arial" w:cs="Arial"/>
                <w:color w:val="000000" w:themeColor="text1"/>
                <w:sz w:val="24"/>
                <w:szCs w:val="24"/>
              </w:rPr>
              <w:t xml:space="preserve">oraz realizowanych w oparciu o </w:t>
            </w:r>
            <w:r w:rsidRPr="00E14549">
              <w:rPr>
                <w:rFonts w:ascii="Arial" w:hAnsi="Arial" w:cs="Arial"/>
                <w:color w:val="000000" w:themeColor="text1"/>
                <w:sz w:val="24"/>
                <w:szCs w:val="24"/>
              </w:rPr>
              <w:t>decyzj</w:t>
            </w:r>
            <w:r w:rsidR="00481FC9" w:rsidRPr="00E14549">
              <w:rPr>
                <w:rFonts w:ascii="Arial" w:hAnsi="Arial" w:cs="Arial"/>
                <w:color w:val="000000" w:themeColor="text1"/>
                <w:sz w:val="24"/>
                <w:szCs w:val="24"/>
              </w:rPr>
              <w:t>e</w:t>
            </w:r>
            <w:r w:rsidRPr="00E14549">
              <w:rPr>
                <w:rFonts w:ascii="Arial" w:hAnsi="Arial" w:cs="Arial"/>
                <w:color w:val="000000" w:themeColor="text1"/>
                <w:sz w:val="24"/>
                <w:szCs w:val="24"/>
              </w:rPr>
              <w:t xml:space="preserve"> wydan</w:t>
            </w:r>
            <w:r w:rsidR="00481FC9" w:rsidRPr="00E14549">
              <w:rPr>
                <w:rFonts w:ascii="Arial" w:hAnsi="Arial" w:cs="Arial"/>
                <w:color w:val="000000" w:themeColor="text1"/>
                <w:sz w:val="24"/>
                <w:szCs w:val="24"/>
              </w:rPr>
              <w:t>e</w:t>
            </w:r>
            <w:r w:rsidRPr="00E14549">
              <w:rPr>
                <w:rFonts w:ascii="Arial" w:hAnsi="Arial" w:cs="Arial"/>
                <w:color w:val="000000" w:themeColor="text1"/>
                <w:sz w:val="24"/>
                <w:szCs w:val="24"/>
              </w:rPr>
              <w:t xml:space="preserve"> na podstawie przepisów szczegółowych – tzw. specustaw – w szczególności decyzji Zezwolenia na Realiz</w:t>
            </w:r>
            <w:r w:rsidR="002663AA" w:rsidRPr="00E14549">
              <w:rPr>
                <w:rFonts w:ascii="Arial" w:hAnsi="Arial" w:cs="Arial"/>
                <w:color w:val="000000" w:themeColor="text1"/>
                <w:sz w:val="24"/>
                <w:szCs w:val="24"/>
              </w:rPr>
              <w:t>ację Inwestycji Drogowej (ZRID) lub</w:t>
            </w:r>
          </w:p>
          <w:p w14:paraId="642E63BE" w14:textId="5F35BB0A" w:rsidR="00CE50D0" w:rsidRPr="00E14549" w:rsidRDefault="00CE50D0" w:rsidP="007838E2">
            <w:pPr>
              <w:pStyle w:val="Akapitzlist"/>
              <w:numPr>
                <w:ilvl w:val="0"/>
                <w:numId w:val="10"/>
              </w:numPr>
              <w:rPr>
                <w:rFonts w:ascii="Arial" w:hAnsi="Arial" w:cs="Arial"/>
                <w:color w:val="000000" w:themeColor="text1"/>
                <w:sz w:val="24"/>
                <w:szCs w:val="24"/>
              </w:rPr>
            </w:pPr>
            <w:r w:rsidRPr="00E14549">
              <w:rPr>
                <w:rFonts w:ascii="Arial" w:hAnsi="Arial" w:cs="Arial"/>
                <w:color w:val="000000" w:themeColor="text1"/>
                <w:sz w:val="24"/>
                <w:szCs w:val="24"/>
              </w:rPr>
              <w:t xml:space="preserve">Końcowy wniosek o płatność – dotyczy ostatecznych decyzji, gdy na wcześniejszym </w:t>
            </w:r>
            <w:r w:rsidRPr="00E14549">
              <w:rPr>
                <w:rFonts w:ascii="Arial" w:hAnsi="Arial" w:cs="Arial"/>
                <w:color w:val="000000" w:themeColor="text1"/>
                <w:sz w:val="24"/>
                <w:szCs w:val="24"/>
              </w:rPr>
              <w:lastRenderedPageBreak/>
              <w:t xml:space="preserve">etapie przedstawiono decyzje </w:t>
            </w:r>
            <w:r w:rsidRPr="00E14549">
              <w:rPr>
                <w:rFonts w:ascii="Arial" w:hAnsi="Arial" w:cs="Arial"/>
                <w:iCs/>
                <w:color w:val="000000" w:themeColor="text1"/>
                <w:sz w:val="24"/>
                <w:szCs w:val="24"/>
              </w:rPr>
              <w:t>posiadające rygor natychmiastowej wykonalności</w:t>
            </w:r>
            <w:r w:rsidR="00481FC9" w:rsidRPr="00E14549">
              <w:rPr>
                <w:rFonts w:ascii="Arial" w:hAnsi="Arial" w:cs="Arial"/>
                <w:iCs/>
                <w:color w:val="000000" w:themeColor="text1"/>
                <w:sz w:val="24"/>
                <w:szCs w:val="24"/>
              </w:rPr>
              <w:t xml:space="preserve"> (dotyczy wyłącznie decyzji wydanych na podstawie przepisów szczegółowych – tzw. specustaw)</w:t>
            </w:r>
          </w:p>
        </w:tc>
      </w:tr>
      <w:tr w:rsidR="00923DE8" w14:paraId="18EA258C" w14:textId="77777777" w:rsidTr="00F97B71">
        <w:tc>
          <w:tcPr>
            <w:tcW w:w="643" w:type="dxa"/>
          </w:tcPr>
          <w:p w14:paraId="64885F49" w14:textId="3546508C" w:rsidR="00923DE8" w:rsidRPr="00E4505B" w:rsidRDefault="00923DE8" w:rsidP="007838E2">
            <w:pPr>
              <w:pStyle w:val="Akapitzlist"/>
              <w:numPr>
                <w:ilvl w:val="0"/>
                <w:numId w:val="21"/>
              </w:numPr>
              <w:rPr>
                <w:rFonts w:ascii="Arial" w:hAnsi="Arial" w:cs="Arial"/>
                <w:sz w:val="24"/>
                <w:szCs w:val="24"/>
              </w:rPr>
            </w:pPr>
          </w:p>
        </w:tc>
        <w:tc>
          <w:tcPr>
            <w:tcW w:w="7437" w:type="dxa"/>
          </w:tcPr>
          <w:p w14:paraId="5EBC5D04"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W przypadku projektów objętych pomocą publiczną</w:t>
            </w:r>
            <w:r w:rsidRPr="00E14549">
              <w:rPr>
                <w:rFonts w:ascii="Arial" w:hAnsi="Arial" w:cs="Arial"/>
                <w:color w:val="000000" w:themeColor="text1"/>
                <w:sz w:val="24"/>
                <w:szCs w:val="24"/>
              </w:rPr>
              <w:t xml:space="preserve"> (jeśli dotyczy):</w:t>
            </w:r>
          </w:p>
          <w:p w14:paraId="7B495910" w14:textId="77777777" w:rsidR="00923DE8" w:rsidRPr="00E14549" w:rsidRDefault="00923DE8" w:rsidP="007838E2">
            <w:pPr>
              <w:pStyle w:val="Akapitzlist"/>
              <w:numPr>
                <w:ilvl w:val="0"/>
                <w:numId w:val="8"/>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informacje potwierdzające, że Wnioskodawca nie znajduje się w trudnej sytuacji w rozumieniu art. 2 pkt 18 Rozporządzenia Komisji (UE) 651/2014 (Dz. Urz. UE 2014 L 187/1 z późniejszym zmianami);</w:t>
            </w:r>
          </w:p>
          <w:p w14:paraId="47EAA942"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 xml:space="preserve">Formularz informacji przedstawianych przy ubieganiu się o pomoc de </w:t>
            </w:r>
            <w:proofErr w:type="spellStart"/>
            <w:r w:rsidRPr="00E14549">
              <w:rPr>
                <w:rFonts w:ascii="Arial" w:hAnsi="Arial" w:cs="Arial"/>
                <w:color w:val="000000" w:themeColor="text1"/>
                <w:sz w:val="24"/>
                <w:szCs w:val="24"/>
                <w:lang w:bidi="pl-PL"/>
              </w:rPr>
              <w:t>minimis</w:t>
            </w:r>
            <w:proofErr w:type="spellEnd"/>
            <w:r w:rsidRPr="00E14549">
              <w:rPr>
                <w:rFonts w:ascii="Arial" w:hAnsi="Arial" w:cs="Arial"/>
                <w:color w:val="000000" w:themeColor="text1"/>
                <w:sz w:val="24"/>
                <w:szCs w:val="24"/>
                <w:lang w:bidi="pl-PL"/>
              </w:rPr>
              <w:t xml:space="preserve"> - na obowiązującym wzorze (jeżeli dotyczy);</w:t>
            </w:r>
          </w:p>
          <w:p w14:paraId="106C18EE"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 xml:space="preserve">Formularz informacji przedstawianych przy ubieganiu się o pomoc inną niż pomoc w rolnictwie lub rybołówstwie, pomoc de </w:t>
            </w:r>
            <w:proofErr w:type="spellStart"/>
            <w:r w:rsidRPr="00E14549">
              <w:rPr>
                <w:rFonts w:ascii="Arial" w:hAnsi="Arial" w:cs="Arial"/>
                <w:color w:val="000000" w:themeColor="text1"/>
                <w:sz w:val="24"/>
                <w:szCs w:val="24"/>
                <w:lang w:bidi="pl-PL"/>
              </w:rPr>
              <w:t>minimis</w:t>
            </w:r>
            <w:proofErr w:type="spellEnd"/>
            <w:r w:rsidRPr="00E14549">
              <w:rPr>
                <w:rFonts w:ascii="Arial" w:hAnsi="Arial" w:cs="Arial"/>
                <w:color w:val="000000" w:themeColor="text1"/>
                <w:sz w:val="24"/>
                <w:szCs w:val="24"/>
                <w:lang w:bidi="pl-PL"/>
              </w:rPr>
              <w:t xml:space="preserve"> lub pomoc de </w:t>
            </w:r>
            <w:proofErr w:type="spellStart"/>
            <w:r w:rsidRPr="00E14549">
              <w:rPr>
                <w:rFonts w:ascii="Arial" w:hAnsi="Arial" w:cs="Arial"/>
                <w:color w:val="000000" w:themeColor="text1"/>
                <w:sz w:val="24"/>
                <w:szCs w:val="24"/>
                <w:lang w:bidi="pl-PL"/>
              </w:rPr>
              <w:t>minimis</w:t>
            </w:r>
            <w:proofErr w:type="spellEnd"/>
            <w:r w:rsidRPr="00E14549">
              <w:rPr>
                <w:rFonts w:ascii="Arial" w:hAnsi="Arial" w:cs="Arial"/>
                <w:color w:val="000000" w:themeColor="text1"/>
                <w:sz w:val="24"/>
                <w:szCs w:val="24"/>
                <w:lang w:bidi="pl-PL"/>
              </w:rPr>
              <w:t xml:space="preserve"> w rolnictwie lub rybołówstwie  - na obowiązującym wzorze (jeżeli dotyczy);</w:t>
            </w:r>
          </w:p>
          <w:p w14:paraId="1E050EAC" w14:textId="53BD5659" w:rsidR="00923DE8" w:rsidRPr="00E14549" w:rsidRDefault="00923DE8" w:rsidP="006C74F1">
            <w:p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 xml:space="preserve">Aktualne wzory Formularzy dostępne są stronie Urzędu Ochrony Konkurencji i Konsumentów: </w:t>
            </w:r>
            <w:hyperlink r:id="rId14" w:history="1">
              <w:r w:rsidR="00243ED8" w:rsidRPr="00F8441A">
                <w:rPr>
                  <w:rFonts w:ascii="Arial" w:hAnsi="Arial" w:cs="Arial"/>
                  <w:color w:val="0563C1" w:themeColor="hyperlink"/>
                  <w:sz w:val="24"/>
                  <w:szCs w:val="24"/>
                  <w:u w:val="single"/>
                </w:rPr>
                <w:t>https://uokik.gov.pl/nowe-zasady-pomocy-de-minimis</w:t>
              </w:r>
            </w:hyperlink>
          </w:p>
          <w:p w14:paraId="43109667"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Sprawozdania finansowe za okres 3 ostatnich lat obrotowych, sporządzane zgodnie z przepisami o rachunkowości (jeśli dotyczy);</w:t>
            </w:r>
          </w:p>
          <w:p w14:paraId="6E66D6EA"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Dokumenty i informacje w zakresie powierzenia świadczenia usług w ogólnym interesie gospodarczy</w:t>
            </w:r>
            <w:r w:rsidR="00CC14C2" w:rsidRPr="00E14549">
              <w:rPr>
                <w:rFonts w:ascii="Arial" w:hAnsi="Arial" w:cs="Arial"/>
                <w:color w:val="000000" w:themeColor="text1"/>
                <w:sz w:val="24"/>
                <w:szCs w:val="24"/>
                <w:lang w:bidi="pl-PL"/>
              </w:rPr>
              <w:t>m</w:t>
            </w:r>
            <w:r w:rsidRPr="00E14549">
              <w:rPr>
                <w:rFonts w:ascii="Arial" w:hAnsi="Arial" w:cs="Arial"/>
                <w:color w:val="000000" w:themeColor="text1"/>
                <w:sz w:val="24"/>
                <w:szCs w:val="24"/>
                <w:lang w:bidi="pl-PL"/>
              </w:rPr>
              <w:t xml:space="preserve"> (jeżeli dotyczy) – sporządzane na podstawie </w:t>
            </w:r>
            <w:r w:rsidR="001A397C" w:rsidRPr="00E14549">
              <w:rPr>
                <w:rFonts w:ascii="Arial" w:hAnsi="Arial" w:cs="Arial"/>
                <w:color w:val="000000" w:themeColor="text1"/>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E14549">
              <w:rPr>
                <w:rFonts w:ascii="Arial" w:hAnsi="Arial" w:cs="Arial"/>
                <w:color w:val="000000" w:themeColor="text1"/>
                <w:sz w:val="24"/>
                <w:szCs w:val="24"/>
                <w:lang w:bidi="pl-PL"/>
              </w:rPr>
              <w:lastRenderedPageBreak/>
              <w:t>gospodarczym (notyfikowana jako dokument nr C(2011) 9380) Tekst mający znaczenie dla EOG</w:t>
            </w:r>
            <w:r w:rsidRPr="00E14549">
              <w:rPr>
                <w:rFonts w:ascii="Arial" w:hAnsi="Arial" w:cs="Arial"/>
                <w:color w:val="000000" w:themeColor="text1"/>
                <w:sz w:val="24"/>
                <w:szCs w:val="24"/>
                <w:lang w:bidi="pl-PL"/>
              </w:rPr>
              <w:t>;</w:t>
            </w:r>
          </w:p>
          <w:p w14:paraId="7A4FC59E" w14:textId="77777777" w:rsidR="00923DE8" w:rsidRPr="00E14549" w:rsidRDefault="00923DE8" w:rsidP="007838E2">
            <w:pPr>
              <w:pStyle w:val="Akapitzlist"/>
              <w:numPr>
                <w:ilvl w:val="0"/>
                <w:numId w:val="7"/>
              </w:num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Dokumenty statutowe jeżeli są wymagane do potwierdzenia wielkości przedsiębiorstwa lub trudnej sytuacji jeżeli są niezbędne do weryfikacji przedstawionych przez Wnioskodawcę informacji we wniosku (jeżeli dotyczy).</w:t>
            </w:r>
          </w:p>
          <w:p w14:paraId="615D2CEA" w14:textId="77777777" w:rsidR="00923DE8" w:rsidRPr="00E14549" w:rsidRDefault="00923DE8" w:rsidP="006C74F1">
            <w:pPr>
              <w:rPr>
                <w:rFonts w:ascii="Arial" w:hAnsi="Arial" w:cs="Arial"/>
                <w:color w:val="000000" w:themeColor="text1"/>
                <w:sz w:val="24"/>
                <w:szCs w:val="24"/>
                <w:lang w:bidi="pl-PL"/>
              </w:rPr>
            </w:pPr>
          </w:p>
          <w:p w14:paraId="4E910A36" w14:textId="156F6265" w:rsidR="00923DE8" w:rsidRPr="00E14549" w:rsidRDefault="00923DE8" w:rsidP="00481FC9">
            <w:pPr>
              <w:rPr>
                <w:rFonts w:ascii="Arial" w:hAnsi="Arial" w:cs="Arial"/>
                <w:color w:val="000000" w:themeColor="text1"/>
                <w:sz w:val="24"/>
                <w:szCs w:val="24"/>
                <w:lang w:bidi="pl-PL"/>
              </w:rPr>
            </w:pPr>
            <w:r w:rsidRPr="00E14549">
              <w:rPr>
                <w:rFonts w:ascii="Arial" w:hAnsi="Arial" w:cs="Arial"/>
                <w:color w:val="000000" w:themeColor="text1"/>
                <w:sz w:val="24"/>
                <w:szCs w:val="24"/>
                <w:lang w:bidi="pl-PL"/>
              </w:rPr>
              <w:t xml:space="preserve">Szczegółowe informacje w zakresie pomocy publicznej i pomocy de </w:t>
            </w:r>
            <w:proofErr w:type="spellStart"/>
            <w:r w:rsidRPr="00E14549">
              <w:rPr>
                <w:rFonts w:ascii="Arial" w:hAnsi="Arial" w:cs="Arial"/>
                <w:color w:val="000000" w:themeColor="text1"/>
                <w:sz w:val="24"/>
                <w:szCs w:val="24"/>
                <w:lang w:bidi="pl-PL"/>
              </w:rPr>
              <w:t>minimis</w:t>
            </w:r>
            <w:proofErr w:type="spellEnd"/>
            <w:r w:rsidRPr="00E14549">
              <w:rPr>
                <w:rFonts w:ascii="Arial" w:hAnsi="Arial" w:cs="Arial"/>
                <w:color w:val="000000" w:themeColor="text1"/>
                <w:sz w:val="24"/>
                <w:szCs w:val="24"/>
                <w:lang w:bidi="pl-PL"/>
              </w:rPr>
              <w:t xml:space="preserve"> zawiera Wademekum – </w:t>
            </w:r>
            <w:r w:rsidR="00375416" w:rsidRPr="00E14549">
              <w:rPr>
                <w:rFonts w:ascii="Arial" w:hAnsi="Arial" w:cs="Arial"/>
                <w:color w:val="000000" w:themeColor="text1"/>
                <w:sz w:val="24"/>
                <w:szCs w:val="24"/>
                <w:lang w:bidi="pl-PL"/>
              </w:rPr>
              <w:t>Rozdział 8</w:t>
            </w:r>
            <w:r w:rsidRPr="00E14549">
              <w:rPr>
                <w:rFonts w:ascii="Arial" w:hAnsi="Arial" w:cs="Arial"/>
                <w:color w:val="000000" w:themeColor="text1"/>
                <w:sz w:val="24"/>
                <w:szCs w:val="24"/>
                <w:lang w:bidi="pl-PL"/>
              </w:rPr>
              <w:t xml:space="preserve"> „Pomoc publiczna”.</w:t>
            </w:r>
          </w:p>
        </w:tc>
        <w:tc>
          <w:tcPr>
            <w:tcW w:w="5812" w:type="dxa"/>
          </w:tcPr>
          <w:p w14:paraId="2D41A777" w14:textId="77777777" w:rsidR="00923DE8" w:rsidRPr="00E14549" w:rsidRDefault="001A397C" w:rsidP="007838E2">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w:t>
            </w:r>
            <w:r w:rsidR="00923DE8" w:rsidRPr="00E14549">
              <w:rPr>
                <w:rFonts w:ascii="Arial" w:hAnsi="Arial" w:cs="Arial"/>
                <w:color w:val="000000" w:themeColor="text1"/>
                <w:sz w:val="24"/>
                <w:szCs w:val="24"/>
              </w:rPr>
              <w:t xml:space="preserve"> o dofinansowanie projektu </w:t>
            </w:r>
            <w:r w:rsidR="00923DE8" w:rsidRPr="00E14549">
              <w:rPr>
                <w:rFonts w:ascii="Arial" w:hAnsi="Arial" w:cs="Arial"/>
                <w:b/>
                <w:color w:val="000000" w:themeColor="text1"/>
                <w:sz w:val="24"/>
                <w:szCs w:val="24"/>
              </w:rPr>
              <w:t xml:space="preserve">oraz </w:t>
            </w:r>
          </w:p>
          <w:p w14:paraId="4AC23EA5" w14:textId="7E254CCE" w:rsidR="00923DE8" w:rsidRPr="00E14549" w:rsidRDefault="00923DE8" w:rsidP="007838E2">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Porozumienia</w:t>
            </w:r>
          </w:p>
        </w:tc>
      </w:tr>
      <w:tr w:rsidR="00923DE8" w14:paraId="16C7AE5F" w14:textId="77777777" w:rsidTr="00F97B71">
        <w:tc>
          <w:tcPr>
            <w:tcW w:w="643" w:type="dxa"/>
          </w:tcPr>
          <w:p w14:paraId="69AF2B06"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001263BE"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b/>
                <w:color w:val="000000" w:themeColor="text1"/>
                <w:sz w:val="24"/>
                <w:szCs w:val="24"/>
              </w:rPr>
              <w:t>Dokumenty potwierdzające finansowy wkład własny</w:t>
            </w:r>
            <w:r w:rsidRPr="00E14549">
              <w:rPr>
                <w:rFonts w:ascii="Arial" w:hAnsi="Arial" w:cs="Arial"/>
                <w:color w:val="000000" w:themeColor="text1"/>
                <w:sz w:val="24"/>
                <w:szCs w:val="24"/>
              </w:rPr>
              <w:t>:</w:t>
            </w:r>
          </w:p>
          <w:p w14:paraId="5C892C57" w14:textId="065DFBBB" w:rsidR="00923DE8" w:rsidRPr="00E14549" w:rsidRDefault="00923DE8" w:rsidP="007838E2">
            <w:pPr>
              <w:pStyle w:val="Akapitzlist"/>
              <w:numPr>
                <w:ilvl w:val="0"/>
                <w:numId w:val="20"/>
              </w:numPr>
              <w:rPr>
                <w:rFonts w:ascii="Arial" w:hAnsi="Arial" w:cs="Arial"/>
                <w:color w:val="000000" w:themeColor="text1"/>
                <w:sz w:val="24"/>
                <w:szCs w:val="24"/>
              </w:rPr>
            </w:pPr>
            <w:r w:rsidRPr="00E14549">
              <w:rPr>
                <w:rFonts w:ascii="Arial" w:hAnsi="Arial" w:cs="Arial"/>
                <w:color w:val="000000" w:themeColor="text1"/>
                <w:sz w:val="24"/>
                <w:szCs w:val="24"/>
              </w:rPr>
              <w:t xml:space="preserve">Oświadczenie – stanowiące wzór nr </w:t>
            </w:r>
            <w:r w:rsidR="00F34805">
              <w:rPr>
                <w:rFonts w:ascii="Arial" w:hAnsi="Arial" w:cs="Arial"/>
                <w:color w:val="000000" w:themeColor="text1"/>
                <w:sz w:val="24"/>
                <w:szCs w:val="24"/>
              </w:rPr>
              <w:t>4</w:t>
            </w:r>
            <w:r w:rsidRPr="00E14549">
              <w:rPr>
                <w:rFonts w:ascii="Arial" w:hAnsi="Arial" w:cs="Arial"/>
                <w:color w:val="000000" w:themeColor="text1"/>
                <w:sz w:val="24"/>
                <w:szCs w:val="24"/>
              </w:rPr>
              <w:t xml:space="preserve"> do niniejszego dokumentu</w:t>
            </w:r>
            <w:r w:rsidR="00194E5C" w:rsidRPr="00E14549">
              <w:rPr>
                <w:rFonts w:ascii="Arial" w:hAnsi="Arial" w:cs="Arial"/>
                <w:color w:val="000000" w:themeColor="text1"/>
                <w:sz w:val="24"/>
                <w:szCs w:val="24"/>
              </w:rPr>
              <w:t xml:space="preserve"> oraz</w:t>
            </w:r>
          </w:p>
          <w:p w14:paraId="1576E7EA" w14:textId="77777777" w:rsidR="00923DE8" w:rsidRPr="00E14549" w:rsidRDefault="00923DE8" w:rsidP="007838E2">
            <w:pPr>
              <w:pStyle w:val="Akapitzlist"/>
              <w:numPr>
                <w:ilvl w:val="0"/>
                <w:numId w:val="20"/>
              </w:numPr>
              <w:rPr>
                <w:rFonts w:ascii="Arial" w:hAnsi="Arial" w:cs="Arial"/>
                <w:color w:val="000000" w:themeColor="text1"/>
                <w:sz w:val="24"/>
                <w:szCs w:val="24"/>
              </w:rPr>
            </w:pPr>
            <w:r w:rsidRPr="00E14549">
              <w:rPr>
                <w:rFonts w:ascii="Arial" w:hAnsi="Arial" w:cs="Arial"/>
                <w:color w:val="000000" w:themeColor="text1"/>
                <w:sz w:val="24"/>
                <w:szCs w:val="24"/>
              </w:rPr>
              <w:t xml:space="preserve">Dokumenty potwierdzające </w:t>
            </w:r>
            <w:r w:rsidR="003F7DA4" w:rsidRPr="00E14549">
              <w:rPr>
                <w:rFonts w:ascii="Arial" w:hAnsi="Arial" w:cs="Arial"/>
                <w:color w:val="000000" w:themeColor="text1"/>
                <w:sz w:val="24"/>
                <w:szCs w:val="24"/>
              </w:rPr>
              <w:t>informacje wskazane we wniosku</w:t>
            </w:r>
            <w:r w:rsidR="00194E5C" w:rsidRPr="00E14549">
              <w:rPr>
                <w:rFonts w:ascii="Arial" w:hAnsi="Arial" w:cs="Arial"/>
                <w:color w:val="000000" w:themeColor="text1"/>
                <w:sz w:val="24"/>
                <w:szCs w:val="24"/>
              </w:rPr>
              <w:t xml:space="preserve"> – nie dotyczy jednostek sektora finansów publicznych</w:t>
            </w:r>
            <w:r w:rsidRPr="00E14549">
              <w:rPr>
                <w:rFonts w:ascii="Arial" w:hAnsi="Arial" w:cs="Arial"/>
                <w:color w:val="000000" w:themeColor="text1"/>
                <w:sz w:val="24"/>
                <w:szCs w:val="24"/>
              </w:rPr>
              <w:t>.</w:t>
            </w:r>
          </w:p>
          <w:p w14:paraId="112ED337" w14:textId="31EFD2BB" w:rsidR="00923DE8" w:rsidRPr="00E14549" w:rsidRDefault="00923DE8" w:rsidP="00C55A20">
            <w:pPr>
              <w:ind w:left="142"/>
              <w:rPr>
                <w:rFonts w:ascii="Arial" w:hAnsi="Arial" w:cs="Arial"/>
                <w:color w:val="000000" w:themeColor="text1"/>
                <w:sz w:val="24"/>
                <w:szCs w:val="24"/>
              </w:rPr>
            </w:pPr>
            <w:r w:rsidRPr="00E14549">
              <w:rPr>
                <w:rFonts w:ascii="Arial" w:hAnsi="Arial" w:cs="Arial"/>
                <w:color w:val="000000" w:themeColor="text1"/>
                <w:sz w:val="24"/>
                <w:szCs w:val="24"/>
              </w:rPr>
              <w:t>Szczegółowe informacje w zakresie wkładu własnego zawiera Wademekum – podrozdział 10.3 „Wkład własny”.</w:t>
            </w:r>
          </w:p>
          <w:p w14:paraId="0DABC91D" w14:textId="4C699562" w:rsidR="00DD77FA" w:rsidRPr="00E14549" w:rsidRDefault="00DD77FA" w:rsidP="00C55A20">
            <w:pPr>
              <w:ind w:left="142"/>
              <w:rPr>
                <w:rFonts w:ascii="Arial" w:hAnsi="Arial" w:cs="Arial"/>
                <w:color w:val="000000" w:themeColor="text1"/>
                <w:sz w:val="24"/>
                <w:szCs w:val="24"/>
              </w:rPr>
            </w:pPr>
            <w:r w:rsidRPr="00E14549">
              <w:rPr>
                <w:rFonts w:ascii="Arial" w:hAnsi="Arial" w:cs="Arial"/>
                <w:color w:val="000000" w:themeColor="text1"/>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124F0D7E" w14:textId="77777777" w:rsidR="00923DE8" w:rsidRPr="00E14549" w:rsidRDefault="003F7DA4" w:rsidP="007838E2">
            <w:pPr>
              <w:pStyle w:val="Akapitzlist"/>
              <w:numPr>
                <w:ilvl w:val="0"/>
                <w:numId w:val="19"/>
              </w:numPr>
              <w:rPr>
                <w:rFonts w:ascii="Arial" w:hAnsi="Arial" w:cs="Arial"/>
                <w:color w:val="000000" w:themeColor="text1"/>
                <w:sz w:val="24"/>
                <w:szCs w:val="24"/>
              </w:rPr>
            </w:pPr>
            <w:r w:rsidRPr="00E14549">
              <w:rPr>
                <w:rFonts w:ascii="Arial" w:hAnsi="Arial" w:cs="Arial"/>
                <w:color w:val="000000" w:themeColor="text1"/>
                <w:sz w:val="24"/>
                <w:szCs w:val="24"/>
              </w:rPr>
              <w:t>Wraz z wnioskiem</w:t>
            </w:r>
            <w:r w:rsidR="00923DE8" w:rsidRPr="00E14549">
              <w:rPr>
                <w:rFonts w:ascii="Arial" w:hAnsi="Arial" w:cs="Arial"/>
                <w:color w:val="000000" w:themeColor="text1"/>
                <w:sz w:val="24"/>
                <w:szCs w:val="24"/>
              </w:rPr>
              <w:t xml:space="preserve"> o dofinansowanie projektu lub</w:t>
            </w:r>
          </w:p>
          <w:p w14:paraId="7DC557D6" w14:textId="155970CB" w:rsidR="00923DE8" w:rsidRPr="00E14549" w:rsidRDefault="00923DE8" w:rsidP="00273E7B">
            <w:pPr>
              <w:pStyle w:val="Akapitzlist"/>
              <w:numPr>
                <w:ilvl w:val="0"/>
                <w:numId w:val="19"/>
              </w:numPr>
              <w:rPr>
                <w:rFonts w:ascii="Arial" w:hAnsi="Arial" w:cs="Arial"/>
                <w:color w:val="000000" w:themeColor="text1"/>
                <w:sz w:val="24"/>
                <w:szCs w:val="24"/>
              </w:rPr>
            </w:pPr>
            <w:r w:rsidRPr="00E14549">
              <w:rPr>
                <w:rFonts w:ascii="Arial" w:hAnsi="Arial" w:cs="Arial"/>
                <w:color w:val="000000" w:themeColor="text1"/>
                <w:sz w:val="24"/>
                <w:szCs w:val="24"/>
              </w:rPr>
              <w:t>przed podpisaniem Umowy/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Uchwały/</w:t>
            </w:r>
            <w:r w:rsidR="00C55A20"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 xml:space="preserve">Porozumienia – do </w:t>
            </w:r>
            <w:r w:rsidR="00273E7B">
              <w:rPr>
                <w:rFonts w:ascii="Arial" w:hAnsi="Arial" w:cs="Arial"/>
                <w:color w:val="000000" w:themeColor="text1"/>
                <w:sz w:val="24"/>
                <w:szCs w:val="24"/>
              </w:rPr>
              <w:t>30</w:t>
            </w:r>
            <w:r w:rsidR="00273E7B" w:rsidRPr="00E14549">
              <w:rPr>
                <w:rFonts w:ascii="Arial" w:hAnsi="Arial" w:cs="Arial"/>
                <w:color w:val="000000" w:themeColor="text1"/>
                <w:sz w:val="24"/>
                <w:szCs w:val="24"/>
              </w:rPr>
              <w:t xml:space="preserve"> </w:t>
            </w:r>
            <w:r w:rsidRPr="00E14549">
              <w:rPr>
                <w:rFonts w:ascii="Arial" w:hAnsi="Arial" w:cs="Arial"/>
                <w:color w:val="000000" w:themeColor="text1"/>
                <w:sz w:val="24"/>
                <w:szCs w:val="24"/>
              </w:rPr>
              <w:t>dni od dnia wyboru projektu do dofinansowania</w:t>
            </w:r>
          </w:p>
        </w:tc>
      </w:tr>
      <w:tr w:rsidR="00DD77FA" w14:paraId="607B30B3" w14:textId="77777777" w:rsidTr="00F97B71">
        <w:tc>
          <w:tcPr>
            <w:tcW w:w="643" w:type="dxa"/>
          </w:tcPr>
          <w:p w14:paraId="63394E4E" w14:textId="77777777" w:rsidR="00DD77FA" w:rsidRPr="00E4505B" w:rsidRDefault="00DD77FA" w:rsidP="007838E2">
            <w:pPr>
              <w:pStyle w:val="Akapitzlist"/>
              <w:numPr>
                <w:ilvl w:val="0"/>
                <w:numId w:val="21"/>
              </w:numPr>
              <w:rPr>
                <w:rFonts w:ascii="Arial" w:hAnsi="Arial" w:cs="Arial"/>
                <w:sz w:val="24"/>
                <w:szCs w:val="24"/>
              </w:rPr>
            </w:pPr>
          </w:p>
        </w:tc>
        <w:tc>
          <w:tcPr>
            <w:tcW w:w="7437" w:type="dxa"/>
          </w:tcPr>
          <w:p w14:paraId="0F589659" w14:textId="77777777" w:rsidR="00E47AAE" w:rsidRPr="003F3F35" w:rsidRDefault="00E47AAE" w:rsidP="00E47AAE">
            <w:pPr>
              <w:spacing w:line="276" w:lineRule="auto"/>
              <w:contextualSpacing/>
              <w:rPr>
                <w:rFonts w:ascii="Arial" w:hAnsi="Arial" w:cs="Arial"/>
                <w:color w:val="000000" w:themeColor="text1"/>
                <w:sz w:val="24"/>
                <w:szCs w:val="24"/>
              </w:rPr>
            </w:pPr>
            <w:r w:rsidRPr="00E47AAE">
              <w:rPr>
                <w:rFonts w:ascii="Arial" w:hAnsi="Arial" w:cs="Arial"/>
                <w:b/>
                <w:color w:val="000000" w:themeColor="text1"/>
                <w:sz w:val="24"/>
                <w:szCs w:val="24"/>
              </w:rPr>
              <w:t>Analiza finansowa</w:t>
            </w:r>
            <w:r w:rsidRPr="003F3F35">
              <w:rPr>
                <w:rFonts w:ascii="Arial" w:hAnsi="Arial" w:cs="Arial"/>
                <w:color w:val="000000" w:themeColor="text1"/>
                <w:sz w:val="24"/>
                <w:szCs w:val="24"/>
              </w:rPr>
              <w:t xml:space="preserve"> (jeśli dotyczy) – sporządzona na wzorze stanowiącym Załącznik do ogłoszenia o naborze wniosku</w:t>
            </w:r>
          </w:p>
          <w:p w14:paraId="287DF515" w14:textId="2BFBF550" w:rsidR="008D7BDA" w:rsidRPr="00E14549" w:rsidRDefault="00E47AAE" w:rsidP="00DA3719">
            <w:pPr>
              <w:spacing w:line="276" w:lineRule="auto"/>
              <w:contextualSpacing/>
              <w:rPr>
                <w:rFonts w:ascii="Arial" w:hAnsi="Arial" w:cs="Arial"/>
                <w:b/>
                <w:color w:val="000000" w:themeColor="text1"/>
                <w:sz w:val="24"/>
                <w:szCs w:val="24"/>
              </w:rPr>
            </w:pPr>
            <w:r w:rsidRPr="003F3F35">
              <w:rPr>
                <w:rFonts w:ascii="Arial" w:hAnsi="Arial" w:cs="Arial"/>
                <w:color w:val="000000" w:themeColor="text1"/>
                <w:sz w:val="24"/>
                <w:szCs w:val="24"/>
              </w:rPr>
              <w:lastRenderedPageBreak/>
              <w:t>Dokument należy zamieścić w miejscu i w sposób określony w Instrukcji przygotowania wniosku o dofinansowanie w systemie IGA w Sekcji O ANALIZA FINANSOWA.</w:t>
            </w:r>
          </w:p>
        </w:tc>
        <w:tc>
          <w:tcPr>
            <w:tcW w:w="5812" w:type="dxa"/>
          </w:tcPr>
          <w:p w14:paraId="032FEBF1" w14:textId="569B2DE0" w:rsidR="00DD77FA" w:rsidRPr="00E14549" w:rsidRDefault="00DD77FA" w:rsidP="00DD77FA">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 o dofinansowanie projektu</w:t>
            </w:r>
          </w:p>
        </w:tc>
      </w:tr>
      <w:tr w:rsidR="00481FC9" w14:paraId="325D94CB" w14:textId="77777777" w:rsidTr="00F97B71">
        <w:tc>
          <w:tcPr>
            <w:tcW w:w="643" w:type="dxa"/>
          </w:tcPr>
          <w:p w14:paraId="028D6F02" w14:textId="77777777" w:rsidR="00481FC9" w:rsidRPr="00E4505B" w:rsidRDefault="00481FC9" w:rsidP="00481FC9">
            <w:pPr>
              <w:pStyle w:val="Akapitzlist"/>
              <w:numPr>
                <w:ilvl w:val="0"/>
                <w:numId w:val="21"/>
              </w:numPr>
              <w:rPr>
                <w:rFonts w:ascii="Arial" w:hAnsi="Arial" w:cs="Arial"/>
                <w:sz w:val="24"/>
                <w:szCs w:val="24"/>
              </w:rPr>
            </w:pPr>
          </w:p>
        </w:tc>
        <w:tc>
          <w:tcPr>
            <w:tcW w:w="7437" w:type="dxa"/>
          </w:tcPr>
          <w:p w14:paraId="4450D0EF" w14:textId="5C9E44EB" w:rsidR="00E47AAE" w:rsidRPr="003F3F35" w:rsidRDefault="00E47AAE" w:rsidP="00E47AAE">
            <w:pPr>
              <w:spacing w:after="160" w:line="252" w:lineRule="auto"/>
              <w:rPr>
                <w:rFonts w:ascii="Arial" w:hAnsi="Arial" w:cs="Arial"/>
                <w:bCs/>
                <w:color w:val="000000" w:themeColor="text1"/>
                <w:sz w:val="24"/>
                <w:szCs w:val="24"/>
              </w:rPr>
            </w:pPr>
            <w:r w:rsidRPr="00E47AAE">
              <w:rPr>
                <w:rFonts w:ascii="Arial" w:hAnsi="Arial" w:cs="Arial"/>
                <w:b/>
                <w:bCs/>
                <w:color w:val="000000" w:themeColor="text1"/>
                <w:sz w:val="24"/>
                <w:szCs w:val="24"/>
              </w:rPr>
              <w:t>Sprawozdania finansowe</w:t>
            </w:r>
            <w:r w:rsidRPr="003F3F35">
              <w:rPr>
                <w:rFonts w:ascii="Arial" w:hAnsi="Arial" w:cs="Arial"/>
                <w:bCs/>
                <w:color w:val="000000" w:themeColor="text1"/>
                <w:sz w:val="24"/>
                <w:szCs w:val="24"/>
              </w:rPr>
              <w:t xml:space="preserve"> – zatwierdzone i podpisane sprawozdania finansowe (Bilans, Rachunek Zysków i Strat, Informacja dodatkowa) za trzy ostatnie lata obrotowe. </w:t>
            </w:r>
          </w:p>
          <w:p w14:paraId="333B701C" w14:textId="7941BAE4" w:rsidR="00E47AAE" w:rsidRPr="003F3F35" w:rsidRDefault="00E47AAE" w:rsidP="00E47AAE">
            <w:p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3F3F35">
              <w:rPr>
                <w:rFonts w:ascii="Arial" w:hAnsi="Arial" w:cs="Arial"/>
                <w:bCs/>
                <w:i/>
                <w:iCs/>
                <w:color w:val="000000" w:themeColor="text1"/>
                <w:sz w:val="24"/>
                <w:szCs w:val="24"/>
              </w:rPr>
              <w:t>Oświadczenie, że w przypadku zmiany adresu strony internetowej lub jej wygaśnięcia zobowiązuje się dostarczyć wymagane dokumenty na wezwanie IZ FEM 2021-2027</w:t>
            </w:r>
            <w:r w:rsidRPr="003F3F35">
              <w:rPr>
                <w:rFonts w:ascii="Arial" w:hAnsi="Arial" w:cs="Arial"/>
                <w:bCs/>
                <w:color w:val="000000" w:themeColor="text1"/>
                <w:sz w:val="24"/>
                <w:szCs w:val="24"/>
              </w:rPr>
              <w:t xml:space="preserve">. </w:t>
            </w:r>
          </w:p>
          <w:p w14:paraId="22F455AE" w14:textId="497C02B5" w:rsidR="00E47AAE" w:rsidRPr="003F3F35" w:rsidRDefault="00E47AAE" w:rsidP="00E47AAE">
            <w:p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t xml:space="preserve">Zalecane jest również uwzględnienie w treści wniosku o dofinansowanie (np. w pkt O lub U) odnośnika do strony internetowej, na której zamieszone są sprawozdania finansowe. </w:t>
            </w:r>
          </w:p>
          <w:p w14:paraId="1287AA63" w14:textId="77777777" w:rsidR="00E47AAE" w:rsidRPr="003F3F35" w:rsidRDefault="00E47AAE" w:rsidP="00E47AAE">
            <w:p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79A057F3" w14:textId="77777777" w:rsidR="00E47AAE" w:rsidRPr="003F3F35" w:rsidRDefault="00E47AAE" w:rsidP="00E47AAE">
            <w:p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175B0A21" w14:textId="77777777" w:rsidR="00E47AAE" w:rsidRPr="003F3F35" w:rsidRDefault="00E47AAE" w:rsidP="00E47AAE">
            <w:p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t xml:space="preserve">Jeżeli Wnioskodawca oraz/lub Partner/ Operator/ Realizator jest podmiotem, który nie sporządza sprawozdań finansowych, </w:t>
            </w:r>
            <w:r w:rsidRPr="003F3F35">
              <w:rPr>
                <w:rFonts w:ascii="Arial" w:hAnsi="Arial" w:cs="Arial"/>
                <w:bCs/>
                <w:color w:val="000000" w:themeColor="text1"/>
                <w:sz w:val="24"/>
                <w:szCs w:val="24"/>
              </w:rPr>
              <w:lastRenderedPageBreak/>
              <w:t xml:space="preserve">powinien przedłożyć inne dokumenty zawierające dane finansowo - księgowe, na przykład: </w:t>
            </w:r>
          </w:p>
          <w:p w14:paraId="1AA0496A" w14:textId="77777777" w:rsidR="00E47AAE" w:rsidRPr="003F3F35" w:rsidRDefault="00E47AAE" w:rsidP="00E47AAE">
            <w:pPr>
              <w:numPr>
                <w:ilvl w:val="0"/>
                <w:numId w:val="38"/>
              </w:numPr>
              <w:spacing w:after="160" w:line="252" w:lineRule="auto"/>
              <w:rPr>
                <w:rFonts w:ascii="Arial" w:hAnsi="Arial" w:cs="Arial"/>
                <w:bCs/>
                <w:color w:val="000000" w:themeColor="text1"/>
                <w:sz w:val="24"/>
                <w:szCs w:val="24"/>
              </w:rPr>
            </w:pPr>
            <w:r w:rsidRPr="00E47AAE">
              <w:rPr>
                <w:rFonts w:ascii="Arial" w:hAnsi="Arial" w:cs="Arial"/>
                <w:b/>
                <w:bCs/>
                <w:color w:val="000000" w:themeColor="text1"/>
                <w:sz w:val="24"/>
                <w:szCs w:val="24"/>
              </w:rPr>
              <w:t>formularze podatkowe PIT</w:t>
            </w:r>
            <w:r w:rsidRPr="003F3F35">
              <w:rPr>
                <w:rFonts w:ascii="Arial" w:hAnsi="Arial" w:cs="Arial"/>
                <w:bCs/>
                <w:color w:val="000000" w:themeColor="text1"/>
                <w:sz w:val="24"/>
                <w:szCs w:val="24"/>
              </w:rPr>
              <w:t xml:space="preserve"> (ze szczególnym uwzględnieniem </w:t>
            </w:r>
            <w:r w:rsidRPr="00E47AAE">
              <w:rPr>
                <w:rFonts w:ascii="Arial" w:hAnsi="Arial" w:cs="Arial"/>
                <w:b/>
                <w:bCs/>
                <w:color w:val="000000" w:themeColor="text1"/>
                <w:sz w:val="24"/>
                <w:szCs w:val="24"/>
              </w:rPr>
              <w:t>PIT/B</w:t>
            </w:r>
            <w:r w:rsidRPr="003F3F35">
              <w:rPr>
                <w:rFonts w:ascii="Arial" w:hAnsi="Arial" w:cs="Arial"/>
                <w:bCs/>
                <w:color w:val="000000" w:themeColor="text1"/>
                <w:sz w:val="24"/>
                <w:szCs w:val="24"/>
              </w:rPr>
              <w:t xml:space="preserve">) złożone rozliczenie roczne do Urzędu Skarbowego, za 3 ostatnie lata kalendarzowe. Nie należy przedstawiać formularza PIT-O; </w:t>
            </w:r>
          </w:p>
          <w:p w14:paraId="122D2E8B" w14:textId="77777777" w:rsidR="00E47AAE" w:rsidRPr="003F3F35" w:rsidRDefault="00E47AAE" w:rsidP="00E47AAE">
            <w:pPr>
              <w:numPr>
                <w:ilvl w:val="0"/>
                <w:numId w:val="38"/>
              </w:num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t>zestawienia przychodów i kosztów pochodzących z Podatkowej Księgi Przychodów i Rozchodów (</w:t>
            </w:r>
            <w:proofErr w:type="spellStart"/>
            <w:r w:rsidRPr="003F3F35">
              <w:rPr>
                <w:rFonts w:ascii="Arial" w:hAnsi="Arial" w:cs="Arial"/>
                <w:bCs/>
                <w:color w:val="000000" w:themeColor="text1"/>
                <w:sz w:val="24"/>
                <w:szCs w:val="24"/>
              </w:rPr>
              <w:t>PKPiR</w:t>
            </w:r>
            <w:proofErr w:type="spellEnd"/>
            <w:r w:rsidRPr="003F3F35">
              <w:rPr>
                <w:rFonts w:ascii="Arial" w:hAnsi="Arial" w:cs="Arial"/>
                <w:bCs/>
                <w:color w:val="000000" w:themeColor="text1"/>
                <w:sz w:val="24"/>
                <w:szCs w:val="24"/>
              </w:rPr>
              <w:t xml:space="preserve">) z 3 ostatnich lat kalendarzowych </w:t>
            </w:r>
          </w:p>
          <w:p w14:paraId="63F8BE32" w14:textId="4BA41639" w:rsidR="00E47AAE" w:rsidRPr="003F3F35" w:rsidRDefault="00E47AAE" w:rsidP="003F3F35">
            <w:pPr>
              <w:numPr>
                <w:ilvl w:val="0"/>
                <w:numId w:val="38"/>
              </w:num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t xml:space="preserve">inne ewidencje obrazujące wyniki finansowe z 3 ostatnich lat kalendarzowych. </w:t>
            </w:r>
          </w:p>
          <w:p w14:paraId="58A56771" w14:textId="77777777" w:rsidR="00E47AAE" w:rsidRPr="00E47AAE" w:rsidRDefault="00E47AAE" w:rsidP="00E47AAE">
            <w:pPr>
              <w:spacing w:after="160" w:line="252" w:lineRule="auto"/>
              <w:rPr>
                <w:rFonts w:ascii="Arial" w:hAnsi="Arial" w:cs="Arial"/>
                <w:b/>
                <w:bCs/>
                <w:color w:val="000000" w:themeColor="text1"/>
                <w:sz w:val="24"/>
                <w:szCs w:val="24"/>
              </w:rPr>
            </w:pPr>
            <w:r w:rsidRPr="00E47AAE">
              <w:rPr>
                <w:rFonts w:ascii="Arial" w:hAnsi="Arial" w:cs="Arial"/>
                <w:b/>
                <w:bCs/>
                <w:color w:val="000000" w:themeColor="text1"/>
                <w:sz w:val="24"/>
                <w:szCs w:val="24"/>
              </w:rPr>
              <w:t xml:space="preserve">Dostarczenie ww. dokumentów (niezależnie od tego jakiego rodzaju) wymagane jest zarówno przez Wnioskodawcę jak również każdego z Partnerów oraz Operatora/Realizatora (jeżeli jest zaangażowany finansowo w realizację/eksploatację projektu). </w:t>
            </w:r>
          </w:p>
          <w:p w14:paraId="747936E1" w14:textId="4E45CDE3" w:rsidR="00E47AAE" w:rsidRPr="003F3F35" w:rsidRDefault="00E47AAE" w:rsidP="00E47AAE">
            <w:pPr>
              <w:spacing w:after="160" w:line="252" w:lineRule="auto"/>
              <w:rPr>
                <w:rFonts w:ascii="Arial" w:hAnsi="Arial" w:cs="Arial"/>
                <w:bCs/>
                <w:color w:val="000000" w:themeColor="text1"/>
                <w:sz w:val="24"/>
                <w:szCs w:val="24"/>
              </w:rPr>
            </w:pPr>
            <w:r w:rsidRPr="00E47AAE">
              <w:rPr>
                <w:rFonts w:ascii="Arial" w:hAnsi="Arial" w:cs="Arial"/>
                <w:b/>
                <w:bCs/>
                <w:color w:val="000000" w:themeColor="text1"/>
                <w:sz w:val="24"/>
                <w:szCs w:val="24"/>
              </w:rPr>
              <w:t>W przypadku Wnioskodawców/Partnerów będących JST wymagane jest załączenie dla wszystkich swoich jednostek łącznego bilansu, rachunku zysku i strat i informacji dodatkowej</w:t>
            </w:r>
            <w:r w:rsidRPr="003F3F35">
              <w:rPr>
                <w:rFonts w:ascii="Arial" w:hAnsi="Arial" w:cs="Arial"/>
                <w:bCs/>
                <w:color w:val="000000" w:themeColor="text1"/>
                <w:sz w:val="24"/>
                <w:szCs w:val="24"/>
              </w:rPr>
              <w:t xml:space="preserve">. </w:t>
            </w:r>
          </w:p>
          <w:p w14:paraId="23F27529" w14:textId="3539EE4C" w:rsidR="00E47AAE" w:rsidRPr="003F3F35" w:rsidRDefault="00E47AAE" w:rsidP="00E47AAE">
            <w:p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t>W przypadku zaistnienia wątpliwości IZ zastrzega sobie prawo do zwrócenia się do Wnioskodawcy o przedłożenie innych niezbędnych dokumentów i/lub dodatkowych wyjaśnień.</w:t>
            </w:r>
          </w:p>
          <w:p w14:paraId="43A26D96" w14:textId="59379B54" w:rsidR="00E47AAE" w:rsidRPr="003F3F35" w:rsidRDefault="00E47AAE" w:rsidP="00E47AAE">
            <w:pPr>
              <w:spacing w:after="160" w:line="252" w:lineRule="auto"/>
              <w:rPr>
                <w:rFonts w:ascii="Arial" w:hAnsi="Arial" w:cs="Arial"/>
                <w:bCs/>
                <w:color w:val="000000" w:themeColor="text1"/>
                <w:sz w:val="24"/>
                <w:szCs w:val="24"/>
              </w:rPr>
            </w:pPr>
            <w:r w:rsidRPr="003F3F35">
              <w:rPr>
                <w:rFonts w:ascii="Arial" w:hAnsi="Arial" w:cs="Arial"/>
                <w:bCs/>
                <w:color w:val="000000" w:themeColor="text1"/>
                <w:sz w:val="24"/>
                <w:szCs w:val="24"/>
              </w:rPr>
              <w:lastRenderedPageBreak/>
              <w:t xml:space="preserve">Dokumenty należy zamieścić w miejscu i w sposób określony w Instrukcji przygotowania wniosku o dofinansowanie w systemie IGA w Sekcji O ANALIZA FINANSOWA. </w:t>
            </w:r>
          </w:p>
          <w:p w14:paraId="3FAF8BCB" w14:textId="3E885C00" w:rsidR="00481FC9" w:rsidRPr="00E47AAE" w:rsidRDefault="00E47AAE" w:rsidP="003F3F35">
            <w:pPr>
              <w:pStyle w:val="Default"/>
              <w:spacing w:after="120"/>
              <w:rPr>
                <w:rFonts w:ascii="Arial" w:hAnsi="Arial" w:cs="Arial"/>
                <w:color w:val="000000" w:themeColor="text1"/>
              </w:rPr>
            </w:pPr>
            <w:r w:rsidRPr="003F3F35">
              <w:rPr>
                <w:rFonts w:ascii="Arial" w:hAnsi="Arial" w:cs="Arial"/>
                <w:bCs/>
                <w:color w:val="000000" w:themeColor="text1"/>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767392D9" w14:textId="77777777" w:rsidR="00481FC9" w:rsidRPr="00E14549" w:rsidRDefault="00481FC9" w:rsidP="00481FC9">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lastRenderedPageBreak/>
              <w:t>Wraz z wnioskiem o dofinansowanie projektu</w:t>
            </w:r>
          </w:p>
          <w:p w14:paraId="4AD57EED" w14:textId="77777777" w:rsidR="00481FC9" w:rsidRPr="00E14549" w:rsidRDefault="00481FC9" w:rsidP="00481FC9">
            <w:pPr>
              <w:rPr>
                <w:rFonts w:ascii="Arial" w:hAnsi="Arial" w:cs="Arial"/>
                <w:color w:val="000000" w:themeColor="text1"/>
                <w:sz w:val="24"/>
                <w:szCs w:val="24"/>
              </w:rPr>
            </w:pPr>
            <w:r w:rsidRPr="00E14549">
              <w:rPr>
                <w:rFonts w:ascii="Arial" w:hAnsi="Arial" w:cs="Arial"/>
                <w:color w:val="000000" w:themeColor="text1"/>
                <w:sz w:val="24"/>
                <w:szCs w:val="24"/>
              </w:rPr>
              <w:t xml:space="preserve">oraz </w:t>
            </w:r>
          </w:p>
          <w:p w14:paraId="4C92AF58" w14:textId="7B7319BE" w:rsidR="00481FC9" w:rsidRPr="00E14549" w:rsidRDefault="00481FC9" w:rsidP="00481FC9">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t>przed podpisaniem Umowy/ Uchwały/ Porozumienia (jeżeli dotyczy)</w:t>
            </w:r>
          </w:p>
        </w:tc>
      </w:tr>
      <w:tr w:rsidR="00923DE8" w14:paraId="1140F4D2" w14:textId="77777777" w:rsidTr="00F97B71">
        <w:tc>
          <w:tcPr>
            <w:tcW w:w="643" w:type="dxa"/>
          </w:tcPr>
          <w:p w14:paraId="4B21F0B5" w14:textId="77777777" w:rsidR="00923DE8" w:rsidRPr="00E4505B" w:rsidRDefault="00923DE8" w:rsidP="007838E2">
            <w:pPr>
              <w:pStyle w:val="Akapitzlist"/>
              <w:numPr>
                <w:ilvl w:val="0"/>
                <w:numId w:val="21"/>
              </w:numPr>
              <w:rPr>
                <w:rFonts w:ascii="Arial" w:hAnsi="Arial" w:cs="Arial"/>
                <w:sz w:val="24"/>
                <w:szCs w:val="24"/>
              </w:rPr>
            </w:pPr>
          </w:p>
        </w:tc>
        <w:tc>
          <w:tcPr>
            <w:tcW w:w="7437" w:type="dxa"/>
          </w:tcPr>
          <w:p w14:paraId="701C3C19"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 xml:space="preserve">Analiza odporności inwestycji na klimat, </w:t>
            </w:r>
            <w:r w:rsidRPr="00E14549">
              <w:rPr>
                <w:rFonts w:ascii="Arial" w:hAnsi="Arial" w:cs="Arial"/>
                <w:color w:val="000000" w:themeColor="text1"/>
                <w:sz w:val="24"/>
                <w:szCs w:val="24"/>
              </w:rPr>
              <w:t>uzasadniająca stosowanie rozwiązań uodporniających przedsięwzięcie  na zmiany klimatu (jeśli dotyczy).</w:t>
            </w:r>
          </w:p>
          <w:p w14:paraId="063A7DF3" w14:textId="77777777" w:rsidR="00923DE8" w:rsidRPr="00E14549" w:rsidRDefault="00923DE8" w:rsidP="006C74F1">
            <w:pPr>
              <w:pStyle w:val="Akapitzlist"/>
              <w:ind w:left="0"/>
              <w:rPr>
                <w:rFonts w:ascii="Arial" w:hAnsi="Arial" w:cs="Arial"/>
                <w:b/>
                <w:color w:val="000000" w:themeColor="text1"/>
                <w:sz w:val="24"/>
                <w:szCs w:val="24"/>
              </w:rPr>
            </w:pPr>
            <w:r w:rsidRPr="00E14549">
              <w:rPr>
                <w:rFonts w:ascii="Arial" w:hAnsi="Arial" w:cs="Arial"/>
                <w:b/>
                <w:color w:val="000000" w:themeColor="text1"/>
                <w:sz w:val="24"/>
                <w:szCs w:val="24"/>
              </w:rPr>
              <w:t>Analiza przedkładana jest wyłącznie na wezwanie IZ.</w:t>
            </w:r>
          </w:p>
          <w:p w14:paraId="0CFE984A"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Analiza sporządzana jest wyłącznie dla projektów obejmujących inwestycje w infrastrukturę o przewidywanej trwałości wynoszącej co najmniej pięć lat.</w:t>
            </w:r>
          </w:p>
          <w:p w14:paraId="1E250D86" w14:textId="77777777" w:rsidR="00923DE8" w:rsidRPr="00E14549" w:rsidRDefault="00923DE8" w:rsidP="006C74F1">
            <w:pPr>
              <w:pStyle w:val="Akapitzlist"/>
              <w:ind w:left="0"/>
              <w:rPr>
                <w:rFonts w:ascii="Arial" w:hAnsi="Arial" w:cs="Arial"/>
                <w:color w:val="000000" w:themeColor="text1"/>
                <w:sz w:val="24"/>
                <w:szCs w:val="24"/>
              </w:rPr>
            </w:pPr>
            <w:r w:rsidRPr="00E14549">
              <w:rPr>
                <w:rFonts w:ascii="Arial" w:hAnsi="Arial" w:cs="Arial"/>
                <w:color w:val="000000" w:themeColor="text1"/>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E14549">
              <w:rPr>
                <w:rFonts w:ascii="Arial" w:hAnsi="Arial" w:cs="Arial"/>
                <w:i/>
                <w:color w:val="000000" w:themeColor="text1"/>
                <w:sz w:val="24"/>
                <w:szCs w:val="24"/>
              </w:rPr>
              <w:t>Zawiadomienie Komisji. Wytyczne techniczne  dotyczące weryfikacji infrastruktury pod względem wpływu na klimat  w latach 2021–2027</w:t>
            </w:r>
            <w:r w:rsidRPr="00E14549">
              <w:rPr>
                <w:rFonts w:ascii="Arial" w:hAnsi="Arial" w:cs="Arial"/>
                <w:color w:val="000000" w:themeColor="text1"/>
                <w:sz w:val="24"/>
                <w:szCs w:val="24"/>
              </w:rPr>
              <w:t xml:space="preserve"> (2021/C 373/01).</w:t>
            </w:r>
          </w:p>
        </w:tc>
        <w:tc>
          <w:tcPr>
            <w:tcW w:w="5812" w:type="dxa"/>
          </w:tcPr>
          <w:p w14:paraId="0E84A1D4" w14:textId="77777777" w:rsidR="00923DE8" w:rsidRPr="00E14549" w:rsidRDefault="00923DE8" w:rsidP="007838E2">
            <w:pPr>
              <w:pStyle w:val="Akapitzlist"/>
              <w:numPr>
                <w:ilvl w:val="0"/>
                <w:numId w:val="8"/>
              </w:numPr>
              <w:rPr>
                <w:rFonts w:ascii="Arial" w:hAnsi="Arial" w:cs="Arial"/>
                <w:color w:val="000000" w:themeColor="text1"/>
                <w:sz w:val="24"/>
                <w:szCs w:val="24"/>
              </w:rPr>
            </w:pPr>
            <w:r w:rsidRPr="00E14549">
              <w:rPr>
                <w:rFonts w:ascii="Arial" w:hAnsi="Arial" w:cs="Arial"/>
                <w:color w:val="000000" w:themeColor="text1"/>
                <w:sz w:val="24"/>
                <w:szCs w:val="24"/>
              </w:rPr>
              <w:t>Ocena merytoryczna (jeśli dotyczy)</w:t>
            </w:r>
          </w:p>
        </w:tc>
      </w:tr>
    </w:tbl>
    <w:p w14:paraId="159B99CA"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0D67A53D" w14:textId="77777777" w:rsidR="007566F3" w:rsidRDefault="007566F3" w:rsidP="007838E2">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5C3ADA3E" w14:textId="77777777" w:rsidR="003D5A4C" w:rsidRPr="003D5A4C" w:rsidRDefault="003D5A4C" w:rsidP="007838E2">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58D3687E" w14:textId="77777777" w:rsidR="003D5A4C" w:rsidRPr="003D5A4C" w:rsidRDefault="003D5A4C" w:rsidP="006C74F1">
      <w:pPr>
        <w:pStyle w:val="Akapitzlist"/>
        <w:spacing w:line="240" w:lineRule="auto"/>
        <w:rPr>
          <w:rFonts w:ascii="Arial" w:hAnsi="Arial" w:cs="Arial"/>
          <w:b/>
          <w:sz w:val="24"/>
          <w:szCs w:val="24"/>
        </w:rPr>
      </w:pPr>
    </w:p>
    <w:p w14:paraId="415CA029"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19791E70"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5691647C" w14:textId="059EF915"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22C8D2EC" w14:textId="13B80088"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243ED8">
        <w:rPr>
          <w:rFonts w:ascii="Arial" w:hAnsi="Arial" w:cs="Arial"/>
          <w:sz w:val="24"/>
          <w:szCs w:val="24"/>
        </w:rPr>
        <w:t>5</w:t>
      </w:r>
      <w:r>
        <w:rPr>
          <w:rFonts w:ascii="Arial" w:hAnsi="Arial" w:cs="Arial"/>
          <w:sz w:val="24"/>
          <w:szCs w:val="24"/>
        </w:rPr>
        <w:t>.</w:t>
      </w:r>
      <w:r w:rsidR="008D7BDA" w:rsidRPr="008D7BDA">
        <w:rPr>
          <w:rFonts w:ascii="Arial" w:hAnsi="Arial" w:cs="Arial"/>
          <w:sz w:val="24"/>
          <w:szCs w:val="24"/>
        </w:rPr>
        <w:t xml:space="preserve"> </w:t>
      </w:r>
      <w:r w:rsidR="008D7BDA" w:rsidRPr="00235B4A">
        <w:rPr>
          <w:rFonts w:ascii="Arial" w:hAnsi="Arial" w:cs="Arial"/>
          <w:sz w:val="24"/>
          <w:szCs w:val="24"/>
        </w:rPr>
        <w:t>Treść złożonych oświadczeń powinna być zgodna z Sekcją W wniosku o dofinansowanie projektu.</w:t>
      </w:r>
    </w:p>
    <w:p w14:paraId="6CF8C7FC" w14:textId="77777777" w:rsidR="00C553E0" w:rsidRDefault="00C553E0" w:rsidP="006C74F1">
      <w:pPr>
        <w:spacing w:line="240" w:lineRule="auto"/>
        <w:rPr>
          <w:rFonts w:ascii="Arial" w:hAnsi="Arial" w:cs="Arial"/>
          <w:sz w:val="24"/>
          <w:szCs w:val="24"/>
        </w:rPr>
      </w:pPr>
    </w:p>
    <w:p w14:paraId="1F1D0323" w14:textId="77777777" w:rsidR="00C553E0" w:rsidRDefault="00C553E0" w:rsidP="007838E2">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370E2178" w14:textId="77777777" w:rsidR="00C553E0" w:rsidRPr="00C553E0" w:rsidRDefault="00C553E0" w:rsidP="006C74F1">
      <w:pPr>
        <w:spacing w:line="240" w:lineRule="auto"/>
        <w:rPr>
          <w:rFonts w:ascii="Arial" w:hAnsi="Arial" w:cs="Arial"/>
          <w:sz w:val="24"/>
          <w:szCs w:val="24"/>
        </w:rPr>
      </w:pPr>
    </w:p>
    <w:p w14:paraId="3426C492" w14:textId="73654EB2" w:rsidR="00C553E0" w:rsidRPr="00E84B66" w:rsidRDefault="00C553E0" w:rsidP="007838E2">
      <w:pPr>
        <w:pStyle w:val="Akapitzlist"/>
        <w:numPr>
          <w:ilvl w:val="0"/>
          <w:numId w:val="2"/>
        </w:numPr>
        <w:spacing w:line="240" w:lineRule="auto"/>
        <w:rPr>
          <w:rFonts w:ascii="Arial" w:hAnsi="Arial" w:cs="Arial"/>
          <w:sz w:val="24"/>
          <w:szCs w:val="24"/>
        </w:rPr>
      </w:pPr>
      <w:r w:rsidRPr="00E84B66">
        <w:rPr>
          <w:rFonts w:ascii="Arial" w:hAnsi="Arial" w:cs="Arial"/>
          <w:sz w:val="24"/>
          <w:szCs w:val="24"/>
        </w:rPr>
        <w:t>Oświadczenie o przestrzeganiu przepisów antydyskryminacyjnych</w:t>
      </w:r>
      <w:r w:rsidR="00286CAB" w:rsidRPr="00E84B66">
        <w:rPr>
          <w:rFonts w:ascii="Arial" w:hAnsi="Arial" w:cs="Arial"/>
          <w:sz w:val="24"/>
          <w:szCs w:val="24"/>
        </w:rPr>
        <w:t xml:space="preserve"> wnioskodawcy/ partnera</w:t>
      </w:r>
    </w:p>
    <w:p w14:paraId="2E784893" w14:textId="77777777" w:rsidR="00286CAB" w:rsidRPr="00E84B66" w:rsidRDefault="00286CAB" w:rsidP="00286CAB">
      <w:pPr>
        <w:pStyle w:val="Akapitzlist"/>
        <w:numPr>
          <w:ilvl w:val="0"/>
          <w:numId w:val="2"/>
        </w:numPr>
        <w:rPr>
          <w:rFonts w:ascii="Arial" w:hAnsi="Arial" w:cs="Arial"/>
          <w:sz w:val="24"/>
          <w:szCs w:val="24"/>
        </w:rPr>
      </w:pPr>
      <w:r w:rsidRPr="00E84B66">
        <w:rPr>
          <w:rFonts w:ascii="Arial" w:hAnsi="Arial" w:cs="Arial"/>
          <w:sz w:val="24"/>
          <w:szCs w:val="24"/>
        </w:rPr>
        <w:t>Oświadczenie o przestrzeganiu przepisów antydyskryminacyjnych realizatora</w:t>
      </w:r>
    </w:p>
    <w:p w14:paraId="4E4FF5EC" w14:textId="77777777" w:rsidR="00F97B71" w:rsidRPr="00E84B66" w:rsidRDefault="00F97B71" w:rsidP="00B733E9">
      <w:pPr>
        <w:pStyle w:val="Akapitzlist"/>
        <w:numPr>
          <w:ilvl w:val="0"/>
          <w:numId w:val="2"/>
        </w:numPr>
        <w:spacing w:after="120" w:line="276" w:lineRule="auto"/>
        <w:ind w:left="714" w:hanging="357"/>
        <w:rPr>
          <w:rFonts w:ascii="Arial" w:hAnsi="Arial" w:cs="Arial"/>
          <w:sz w:val="24"/>
          <w:szCs w:val="24"/>
        </w:rPr>
      </w:pPr>
      <w:r w:rsidRPr="00E84B66">
        <w:rPr>
          <w:rFonts w:ascii="Arial" w:hAnsi="Arial" w:cs="Arial"/>
          <w:sz w:val="24"/>
          <w:szCs w:val="24"/>
        </w:rPr>
        <w:t>Oświadczenie o rzetelności</w:t>
      </w:r>
    </w:p>
    <w:p w14:paraId="6C9A3340" w14:textId="77777777" w:rsidR="007566F3" w:rsidRPr="00E84B66" w:rsidRDefault="001A397C" w:rsidP="00B733E9">
      <w:pPr>
        <w:pStyle w:val="Akapitzlist"/>
        <w:numPr>
          <w:ilvl w:val="0"/>
          <w:numId w:val="2"/>
        </w:numPr>
        <w:spacing w:after="120" w:line="276" w:lineRule="auto"/>
        <w:ind w:left="714" w:hanging="357"/>
        <w:rPr>
          <w:rFonts w:ascii="Arial" w:hAnsi="Arial" w:cs="Arial"/>
          <w:sz w:val="24"/>
          <w:szCs w:val="24"/>
        </w:rPr>
      </w:pPr>
      <w:r w:rsidRPr="00E84B66">
        <w:rPr>
          <w:rFonts w:ascii="Arial" w:hAnsi="Arial" w:cs="Arial"/>
          <w:sz w:val="24"/>
          <w:szCs w:val="24"/>
        </w:rPr>
        <w:t>Oświadczenie o posiadaniu finansowego wkładu własnego</w:t>
      </w:r>
    </w:p>
    <w:p w14:paraId="6FCD5D69" w14:textId="77777777" w:rsidR="00E84B66" w:rsidRPr="00E84B66" w:rsidRDefault="004A59B1" w:rsidP="00E84B66">
      <w:pPr>
        <w:pStyle w:val="Akapitzlist"/>
        <w:numPr>
          <w:ilvl w:val="0"/>
          <w:numId w:val="2"/>
        </w:numPr>
        <w:spacing w:after="120" w:line="276" w:lineRule="auto"/>
        <w:ind w:left="714" w:hanging="357"/>
        <w:rPr>
          <w:rFonts w:ascii="Arial" w:hAnsi="Arial" w:cs="Arial"/>
          <w:sz w:val="24"/>
          <w:szCs w:val="24"/>
        </w:rPr>
      </w:pPr>
      <w:r w:rsidRPr="00E84B66">
        <w:rPr>
          <w:rFonts w:ascii="Arial" w:hAnsi="Arial" w:cs="Arial"/>
          <w:sz w:val="24"/>
          <w:szCs w:val="24"/>
        </w:rPr>
        <w:t>Oświadczenia dla partnerów projektu</w:t>
      </w:r>
    </w:p>
    <w:p w14:paraId="3CCB2F1B" w14:textId="090F3069" w:rsidR="00375416" w:rsidRPr="00E84B66" w:rsidRDefault="00375416" w:rsidP="00E84B66">
      <w:pPr>
        <w:pStyle w:val="Akapitzlist"/>
        <w:numPr>
          <w:ilvl w:val="0"/>
          <w:numId w:val="2"/>
        </w:numPr>
        <w:spacing w:after="120" w:line="276" w:lineRule="auto"/>
        <w:ind w:left="714" w:hanging="357"/>
        <w:rPr>
          <w:rFonts w:ascii="Arial" w:hAnsi="Arial" w:cs="Arial"/>
          <w:sz w:val="24"/>
          <w:szCs w:val="24"/>
        </w:rPr>
      </w:pPr>
      <w:r w:rsidRPr="00E84B66">
        <w:rPr>
          <w:rFonts w:ascii="Arial" w:hAnsi="Arial" w:cs="Arial"/>
          <w:sz w:val="24"/>
          <w:szCs w:val="24"/>
          <w:lang w:val="x-none"/>
        </w:rPr>
        <w:t>Zestawienie wskaźników realizacji projektu w rozbiciu na poszczególnych Partnerów w projekcie</w:t>
      </w:r>
    </w:p>
    <w:p w14:paraId="75D52120"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0C64D006" w14:textId="0BD0E5D2" w:rsidR="00B03445" w:rsidRPr="007566F3" w:rsidRDefault="00A7213A" w:rsidP="006C74F1">
      <w:pPr>
        <w:pStyle w:val="Nagwek3"/>
        <w:spacing w:line="240" w:lineRule="auto"/>
        <w:rPr>
          <w:rFonts w:ascii="Arial" w:hAnsi="Arial" w:cs="Arial"/>
          <w:color w:val="auto"/>
        </w:rPr>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80D61DC" wp14:editId="10C91BCF">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B03445" w:rsidRPr="007566F3">
        <w:rPr>
          <w:rFonts w:ascii="Arial" w:hAnsi="Arial" w:cs="Arial"/>
          <w:color w:val="auto"/>
        </w:rPr>
        <w:t xml:space="preserve">Wzór </w:t>
      </w:r>
      <w:r w:rsidR="00B03445">
        <w:rPr>
          <w:rFonts w:ascii="Arial" w:hAnsi="Arial" w:cs="Arial"/>
          <w:color w:val="auto"/>
        </w:rPr>
        <w:t>1</w:t>
      </w:r>
      <w:r w:rsidR="00B03445" w:rsidRPr="007566F3">
        <w:rPr>
          <w:rFonts w:ascii="Arial" w:hAnsi="Arial" w:cs="Arial"/>
          <w:color w:val="auto"/>
        </w:rPr>
        <w:t xml:space="preserve"> Oświadczenie o</w:t>
      </w:r>
      <w:r w:rsidR="00B03445" w:rsidRPr="00B03445">
        <w:rPr>
          <w:rFonts w:ascii="Arial" w:hAnsi="Arial" w:cs="Arial"/>
          <w:color w:val="auto"/>
        </w:rPr>
        <w:t xml:space="preserve"> przestrzeganiu przepisów antydyskryminacyjnych</w:t>
      </w:r>
    </w:p>
    <w:p w14:paraId="128D325A" w14:textId="30830CB4" w:rsidR="00B03445" w:rsidRPr="00C83C0E" w:rsidRDefault="00B03445" w:rsidP="006C74F1">
      <w:pPr>
        <w:spacing w:line="240" w:lineRule="auto"/>
        <w:rPr>
          <w:rFonts w:ascii="Arial" w:hAnsi="Arial" w:cs="Arial"/>
        </w:rPr>
      </w:pPr>
    </w:p>
    <w:p w14:paraId="4DD154B3" w14:textId="77777777" w:rsidR="00B03445" w:rsidRPr="00B03445" w:rsidRDefault="00B03445" w:rsidP="006C74F1">
      <w:pPr>
        <w:spacing w:line="240" w:lineRule="auto"/>
        <w:jc w:val="center"/>
        <w:rPr>
          <w:rFonts w:ascii="Arial" w:hAnsi="Arial" w:cs="Arial"/>
          <w:b/>
        </w:rPr>
      </w:pPr>
      <w:r w:rsidRPr="00C83C0E">
        <w:rPr>
          <w:rFonts w:ascii="Arial" w:hAnsi="Arial" w:cs="Arial"/>
          <w:b/>
        </w:rPr>
        <w:t>WZÓR</w:t>
      </w:r>
    </w:p>
    <w:p w14:paraId="0838B5DC" w14:textId="77777777" w:rsidR="00286CAB" w:rsidRPr="00286CAB" w:rsidRDefault="00286CAB" w:rsidP="00286CAB">
      <w:pPr>
        <w:suppressAutoHyphens/>
        <w:spacing w:before="360" w:after="60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02A56655" w14:textId="77777777" w:rsidR="00286CAB" w:rsidRPr="00286CAB" w:rsidRDefault="00286CAB" w:rsidP="00286CAB">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1E538134" w14:textId="77777777" w:rsidR="00286CAB" w:rsidRPr="00286CAB" w:rsidRDefault="00286CAB" w:rsidP="00286CAB">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049075D3"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504C02C"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124D2B62"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Nazwa wnioskodawcy/ partnera</w:t>
      </w:r>
      <w:r w:rsidRPr="00286CAB">
        <w:rPr>
          <w:rFonts w:ascii="Arial" w:eastAsia="Calibri" w:hAnsi="Arial" w:cs="Calibri"/>
          <w:sz w:val="24"/>
          <w:szCs w:val="24"/>
          <w:vertAlign w:val="superscript"/>
          <w:lang w:eastAsia="ar-SA"/>
        </w:rPr>
        <w:footnoteReference w:id="5"/>
      </w:r>
    </w:p>
    <w:p w14:paraId="35860872" w14:textId="77777777" w:rsidR="00286CAB" w:rsidRPr="00286CAB" w:rsidRDefault="00286CAB" w:rsidP="00286CAB">
      <w:pPr>
        <w:suppressAutoHyphens/>
        <w:spacing w:after="0" w:line="240" w:lineRule="auto"/>
        <w:rPr>
          <w:rFonts w:ascii="Arial" w:eastAsia="Calibri" w:hAnsi="Arial" w:cs="Calibri"/>
          <w:sz w:val="24"/>
          <w:szCs w:val="24"/>
          <w:lang w:eastAsia="ar-SA"/>
        </w:rPr>
      </w:pPr>
    </w:p>
    <w:p w14:paraId="71FEDFF1"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59E21B48" w14:textId="77777777" w:rsidR="00286CAB" w:rsidRPr="00286CAB" w:rsidRDefault="00286CAB" w:rsidP="00286CAB">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523D8760" w14:textId="77777777" w:rsidR="00286CAB" w:rsidRPr="00286CAB" w:rsidRDefault="00286CAB" w:rsidP="00286CAB">
      <w:pPr>
        <w:suppressAutoHyphens/>
        <w:spacing w:before="600" w:after="360" w:line="240"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6"/>
      </w:r>
    </w:p>
    <w:p w14:paraId="1D7F4F22" w14:textId="77777777" w:rsidR="00286CAB" w:rsidRPr="00286CAB" w:rsidRDefault="00286CAB" w:rsidP="00286CAB">
      <w:pPr>
        <w:suppressAutoHyphens/>
        <w:spacing w:before="600" w:after="12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7"/>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8"/>
      </w:r>
      <w:r w:rsidRPr="00286CAB">
        <w:rPr>
          <w:rFonts w:ascii="Arial" w:eastAsia="Calibri" w:hAnsi="Arial" w:cs="Calibri"/>
          <w:sz w:val="24"/>
          <w:szCs w:val="24"/>
          <w:lang w:eastAsia="ar-SA"/>
        </w:rPr>
        <w:t xml:space="preserve"> w ramach programu Fundusze Europejskie dla Małopolski 2021-2027 oświadczam, że:</w:t>
      </w:r>
    </w:p>
    <w:p w14:paraId="380B9C5A" w14:textId="77777777" w:rsidR="00286CAB" w:rsidRPr="00286CAB" w:rsidRDefault="00286CAB" w:rsidP="00286CAB">
      <w:pPr>
        <w:numPr>
          <w:ilvl w:val="0"/>
          <w:numId w:val="24"/>
        </w:numPr>
        <w:suppressAutoHyphens/>
        <w:spacing w:after="120" w:line="240" w:lineRule="auto"/>
        <w:ind w:left="425" w:hanging="425"/>
        <w:rPr>
          <w:rFonts w:ascii="Arial" w:eastAsia="Calibri" w:hAnsi="Arial" w:cs="Calibri"/>
          <w:sz w:val="24"/>
          <w:szCs w:val="24"/>
          <w:lang w:eastAsia="ar-SA"/>
        </w:rPr>
      </w:pPr>
      <w:r w:rsidRPr="00286CAB">
        <w:rPr>
          <w:rFonts w:ascii="Arial" w:eastAsia="Calibri" w:hAnsi="Arial" w:cs="Calibri"/>
          <w:sz w:val="24"/>
          <w:szCs w:val="24"/>
          <w:lang w:eastAsia="ar-SA"/>
        </w:rPr>
        <w:t>w podmiocie/ jednostce samorządu terytorialnego, który/ którą</w:t>
      </w:r>
      <w:r w:rsidRPr="00286CAB">
        <w:rPr>
          <w:rFonts w:ascii="Arial" w:eastAsia="Calibri" w:hAnsi="Arial" w:cs="Calibri"/>
          <w:sz w:val="24"/>
          <w:szCs w:val="24"/>
          <w:vertAlign w:val="superscript"/>
          <w:lang w:eastAsia="ar-SA"/>
        </w:rPr>
        <w:footnoteReference w:id="9"/>
      </w:r>
      <w:r w:rsidRPr="00286CAB">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86CAB">
        <w:rPr>
          <w:rFonts w:ascii="Arial" w:eastAsia="Calibri" w:hAnsi="Arial" w:cs="Calibri"/>
          <w:sz w:val="24"/>
          <w:szCs w:val="24"/>
          <w:vertAlign w:val="superscript"/>
          <w:lang w:eastAsia="ar-SA"/>
        </w:rPr>
        <w:t xml:space="preserve"> </w:t>
      </w:r>
      <w:r w:rsidRPr="00286CAB">
        <w:rPr>
          <w:rFonts w:ascii="Arial" w:eastAsia="Calibri" w:hAnsi="Arial" w:cs="Calibri"/>
          <w:sz w:val="24"/>
          <w:szCs w:val="24"/>
          <w:vertAlign w:val="superscript"/>
          <w:lang w:eastAsia="ar-SA"/>
        </w:rPr>
        <w:footnoteReference w:id="10"/>
      </w:r>
      <w:r w:rsidRPr="00286CAB">
        <w:rPr>
          <w:rFonts w:ascii="Arial" w:eastAsia="Calibri" w:hAnsi="Arial" w:cs="Calibri"/>
          <w:sz w:val="24"/>
          <w:szCs w:val="24"/>
          <w:lang w:eastAsia="ar-SA"/>
        </w:rPr>
        <w:t xml:space="preserve"> ,</w:t>
      </w:r>
    </w:p>
    <w:p w14:paraId="3079E9BC" w14:textId="77777777" w:rsidR="00286CAB" w:rsidRPr="00286CAB" w:rsidRDefault="00286CAB" w:rsidP="00286CAB">
      <w:pPr>
        <w:numPr>
          <w:ilvl w:val="0"/>
          <w:numId w:val="24"/>
        </w:numPr>
        <w:suppressAutoHyphens/>
        <w:spacing w:after="120" w:line="240" w:lineRule="auto"/>
        <w:ind w:left="425" w:hanging="425"/>
        <w:rPr>
          <w:rFonts w:ascii="Arial" w:eastAsia="Calibri" w:hAnsi="Arial" w:cs="Calibri"/>
          <w:sz w:val="24"/>
          <w:lang w:eastAsia="ar-SA"/>
        </w:rPr>
      </w:pPr>
      <w:r w:rsidRPr="00286CAB">
        <w:rPr>
          <w:rFonts w:ascii="Arial" w:eastAsia="Calibri" w:hAnsi="Arial" w:cs="Calibri"/>
          <w:sz w:val="24"/>
          <w:lang w:eastAsia="ar-SA"/>
        </w:rPr>
        <w:lastRenderedPageBreak/>
        <w:t>jestem świadomy/ świadoma odpowiedzialności karnej za złożenie fałszywych oświadczeń.</w:t>
      </w:r>
    </w:p>
    <w:p w14:paraId="50089E3F" w14:textId="77777777" w:rsidR="00286CAB" w:rsidRPr="00286CAB" w:rsidRDefault="00286CAB" w:rsidP="00286CAB">
      <w:pPr>
        <w:numPr>
          <w:ilvl w:val="0"/>
          <w:numId w:val="24"/>
        </w:numPr>
        <w:suppressAutoHyphens/>
        <w:spacing w:after="120" w:line="240" w:lineRule="auto"/>
        <w:ind w:left="426" w:hanging="426"/>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75ABC5A1" w14:textId="77777777" w:rsidR="00286CAB" w:rsidRPr="00286CAB" w:rsidRDefault="00286CAB" w:rsidP="00286CAB">
      <w:pPr>
        <w:suppressAutoHyphens/>
        <w:spacing w:after="120" w:line="240" w:lineRule="auto"/>
        <w:ind w:left="426"/>
        <w:rPr>
          <w:rFonts w:ascii="Arial" w:eastAsia="Calibri" w:hAnsi="Arial" w:cs="Calibri"/>
          <w:sz w:val="24"/>
          <w:lang w:eastAsia="ar-SA"/>
        </w:rPr>
      </w:pPr>
      <w:r w:rsidRPr="00286CAB">
        <w:rPr>
          <w:rFonts w:ascii="Arial" w:eastAsia="Calibri" w:hAnsi="Arial" w:cs="Calibri"/>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(jeśli dotyczy)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59C99D29" w14:textId="77777777" w:rsidR="00286CAB" w:rsidRPr="00286CAB" w:rsidRDefault="00286CAB" w:rsidP="00286CAB">
      <w:pPr>
        <w:suppressAutoHyphens/>
        <w:spacing w:before="600" w:line="240" w:lineRule="auto"/>
        <w:rPr>
          <w:rFonts w:ascii="Arial" w:eastAsia="Calibri" w:hAnsi="Arial" w:cs="Calibri"/>
          <w:sz w:val="24"/>
          <w:lang w:eastAsia="ar-SA"/>
        </w:rPr>
      </w:pPr>
    </w:p>
    <w:p w14:paraId="269F087C" w14:textId="77777777" w:rsidR="00286CAB" w:rsidRPr="00286CAB" w:rsidRDefault="00286CAB" w:rsidP="00286CAB">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3E1547AD" w14:textId="77777777" w:rsidR="00286CAB" w:rsidRPr="00286CAB" w:rsidRDefault="00286CAB" w:rsidP="00286CAB">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Podpis i pieczątka osoby</w:t>
      </w:r>
    </w:p>
    <w:p w14:paraId="516B8E64" w14:textId="77777777" w:rsidR="00286CAB" w:rsidRPr="00286CAB" w:rsidRDefault="00286CAB" w:rsidP="00286CAB">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uprawnionej do reprezentowania wnioskodawcy/ partnera</w:t>
      </w:r>
      <w:r w:rsidRPr="00286CAB">
        <w:rPr>
          <w:rFonts w:ascii="Arial" w:eastAsia="Calibri" w:hAnsi="Arial" w:cs="Calibri"/>
          <w:sz w:val="24"/>
          <w:vertAlign w:val="superscript"/>
          <w:lang w:eastAsia="ar-SA"/>
        </w:rPr>
        <w:footnoteReference w:id="11"/>
      </w:r>
    </w:p>
    <w:p w14:paraId="2642644D" w14:textId="77777777" w:rsidR="00286CAB" w:rsidRPr="00286CAB" w:rsidRDefault="00286CAB" w:rsidP="00286CAB">
      <w:pPr>
        <w:suppressAutoHyphens/>
        <w:spacing w:before="480" w:line="240" w:lineRule="auto"/>
        <w:rPr>
          <w:rFonts w:ascii="Arial" w:eastAsia="Calibri" w:hAnsi="Arial" w:cs="Calibri"/>
          <w:sz w:val="24"/>
          <w:lang w:eastAsia="ar-SA"/>
        </w:rPr>
      </w:pPr>
    </w:p>
    <w:p w14:paraId="5C0EACDF" w14:textId="77777777" w:rsidR="00286CAB" w:rsidRPr="00286CAB" w:rsidRDefault="00286CAB" w:rsidP="00286CAB">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31A532A0" w14:textId="77777777" w:rsidR="00286CAB" w:rsidRPr="00286CAB" w:rsidRDefault="00286CAB" w:rsidP="00286CAB">
      <w:pPr>
        <w:suppressAutoHyphens/>
        <w:spacing w:line="240" w:lineRule="auto"/>
        <w:rPr>
          <w:rFonts w:ascii="Arial" w:eastAsiaTheme="majorEastAsia" w:hAnsi="Arial" w:cs="Arial"/>
          <w:sz w:val="24"/>
          <w:szCs w:val="24"/>
        </w:rPr>
      </w:pPr>
      <w:r w:rsidRPr="00286CAB">
        <w:rPr>
          <w:rFonts w:ascii="Arial" w:eastAsia="Calibri" w:hAnsi="Arial" w:cs="Calibri"/>
          <w:sz w:val="24"/>
          <w:lang w:eastAsia="ar-SA"/>
        </w:rPr>
        <w:t>Podpis i pieczątka przewodniczącego organu stanowiącego jednostki samorządu terytorialnego</w:t>
      </w:r>
      <w:r w:rsidR="00B03445">
        <w:rPr>
          <w:rFonts w:ascii="Arial" w:hAnsi="Arial" w:cs="Arial"/>
        </w:rPr>
        <w:br w:type="page"/>
      </w:r>
      <w:r w:rsidRPr="00286CAB">
        <w:rPr>
          <w:rFonts w:ascii="Calibri" w:eastAsia="Calibri" w:hAnsi="Calibri" w:cstheme="majorBidi"/>
          <w:noProof/>
          <w:color w:val="1F4D78" w:themeColor="accent1" w:themeShade="7F"/>
          <w:sz w:val="24"/>
          <w:szCs w:val="24"/>
          <w:lang w:eastAsia="pl-PL"/>
        </w:rPr>
        <w:lastRenderedPageBreak/>
        <w:drawing>
          <wp:inline distT="0" distB="0" distL="0" distR="0" wp14:anchorId="44AABC5E" wp14:editId="65092D60">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p>
    <w:p w14:paraId="299401B6" w14:textId="77777777" w:rsidR="00286CAB" w:rsidRPr="00286CAB" w:rsidRDefault="00286CAB" w:rsidP="00286CAB">
      <w:pPr>
        <w:suppressAutoHyphens/>
        <w:spacing w:line="240" w:lineRule="auto"/>
        <w:rPr>
          <w:rFonts w:ascii="Arial" w:eastAsia="Calibri" w:hAnsi="Arial" w:cs="Calibri"/>
          <w:sz w:val="24"/>
          <w:lang w:eastAsia="ar-SA"/>
        </w:rPr>
      </w:pPr>
      <w:r w:rsidRPr="00286CAB">
        <w:rPr>
          <w:rFonts w:ascii="Arial" w:eastAsiaTheme="majorEastAsia" w:hAnsi="Arial" w:cs="Arial"/>
          <w:sz w:val="24"/>
          <w:szCs w:val="24"/>
        </w:rPr>
        <w:t>Wzór 2 Oświadczenie o przestrzeganiu przepisów antydyskryminacyjnych</w:t>
      </w:r>
    </w:p>
    <w:p w14:paraId="2E1277F0" w14:textId="77777777" w:rsidR="00286CAB" w:rsidRPr="00286CAB" w:rsidRDefault="00286CAB" w:rsidP="00286CAB">
      <w:pPr>
        <w:spacing w:line="240" w:lineRule="auto"/>
        <w:rPr>
          <w:rFonts w:ascii="Arial" w:hAnsi="Arial" w:cs="Arial"/>
        </w:rPr>
      </w:pPr>
    </w:p>
    <w:p w14:paraId="158FFD58" w14:textId="77777777" w:rsidR="00286CAB" w:rsidRPr="00286CAB" w:rsidRDefault="00286CAB" w:rsidP="00286CAB">
      <w:pPr>
        <w:spacing w:line="240" w:lineRule="auto"/>
        <w:jc w:val="center"/>
        <w:rPr>
          <w:rFonts w:ascii="Arial" w:hAnsi="Arial" w:cs="Arial"/>
          <w:b/>
          <w:sz w:val="24"/>
          <w:szCs w:val="24"/>
        </w:rPr>
      </w:pPr>
      <w:r w:rsidRPr="00286CAB">
        <w:rPr>
          <w:rFonts w:ascii="Arial" w:hAnsi="Arial" w:cs="Arial"/>
          <w:b/>
          <w:sz w:val="24"/>
          <w:szCs w:val="24"/>
        </w:rPr>
        <w:t>WZÓR</w:t>
      </w:r>
    </w:p>
    <w:p w14:paraId="4FF6D390" w14:textId="77777777" w:rsidR="00286CAB" w:rsidRPr="00286CAB" w:rsidRDefault="00286CAB" w:rsidP="00286CAB">
      <w:pPr>
        <w:suppressAutoHyphens/>
        <w:spacing w:before="360" w:after="600" w:line="254"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4B1F16CD" w14:textId="77777777" w:rsidR="00286CAB" w:rsidRPr="00286CAB" w:rsidRDefault="00286CAB" w:rsidP="00286CAB">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02BA8800" w14:textId="77777777" w:rsidR="00286CAB" w:rsidRPr="00286CAB" w:rsidRDefault="00286CAB" w:rsidP="00286CAB">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49000D17"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20301D4"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869DDA8"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Nazwa realizatora</w:t>
      </w:r>
    </w:p>
    <w:p w14:paraId="40696659" w14:textId="77777777" w:rsidR="00286CAB" w:rsidRPr="00286CAB" w:rsidRDefault="00286CAB" w:rsidP="00286CAB">
      <w:pPr>
        <w:suppressAutoHyphens/>
        <w:spacing w:after="0" w:line="276" w:lineRule="auto"/>
        <w:rPr>
          <w:rFonts w:ascii="Arial" w:eastAsia="Calibri" w:hAnsi="Arial" w:cs="Calibri"/>
          <w:sz w:val="24"/>
          <w:szCs w:val="24"/>
          <w:lang w:eastAsia="ar-SA"/>
        </w:rPr>
      </w:pPr>
    </w:p>
    <w:p w14:paraId="268848E3"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5560FD29" w14:textId="77777777" w:rsidR="00286CAB" w:rsidRPr="00286CAB" w:rsidRDefault="00286CAB" w:rsidP="00286CAB">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16696B5E" w14:textId="77777777" w:rsidR="00286CAB" w:rsidRDefault="00286CAB" w:rsidP="00286CAB">
      <w:pPr>
        <w:suppressAutoHyphens/>
        <w:spacing w:before="600" w:after="360" w:line="254" w:lineRule="auto"/>
        <w:jc w:val="center"/>
        <w:rPr>
          <w:rFonts w:ascii="Arial" w:eastAsia="Calibri" w:hAnsi="Arial" w:cs="Calibri"/>
          <w:b/>
          <w:sz w:val="24"/>
          <w:szCs w:val="24"/>
          <w:lang w:eastAsia="ar-SA"/>
        </w:rPr>
        <w:sectPr w:rsidR="00286CAB" w:rsidSect="007566F3">
          <w:footnotePr>
            <w:numRestart w:val="eachSect"/>
          </w:footnotePr>
          <w:pgSz w:w="11906" w:h="16838"/>
          <w:pgMar w:top="1418" w:right="1418" w:bottom="1418" w:left="1418" w:header="709" w:footer="420" w:gutter="0"/>
          <w:cols w:space="708"/>
          <w:docGrid w:linePitch="360"/>
        </w:sectPr>
      </w:pPr>
    </w:p>
    <w:p w14:paraId="04DCFFCA" w14:textId="66DF0FAE" w:rsidR="00286CAB" w:rsidRPr="00286CAB" w:rsidRDefault="00286CAB" w:rsidP="00286CAB">
      <w:pPr>
        <w:suppressAutoHyphens/>
        <w:spacing w:before="600" w:after="360" w:line="254"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12"/>
      </w:r>
    </w:p>
    <w:p w14:paraId="2D4D9F75" w14:textId="77777777" w:rsidR="00286CAB" w:rsidRPr="00286CAB" w:rsidRDefault="00286CAB" w:rsidP="00286CAB">
      <w:pPr>
        <w:suppressAutoHyphens/>
        <w:spacing w:before="600"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13"/>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14"/>
      </w:r>
      <w:r w:rsidRPr="00286CAB">
        <w:rPr>
          <w:rFonts w:ascii="Arial" w:eastAsia="Calibri" w:hAnsi="Arial" w:cs="Calibri"/>
          <w:sz w:val="24"/>
          <w:szCs w:val="24"/>
          <w:lang w:eastAsia="ar-SA"/>
        </w:rPr>
        <w:t xml:space="preserve"> w ramach programu Fundusze Europejskie dla Małopolski 2021-2027 (FEM) oświadczam, że:</w:t>
      </w:r>
    </w:p>
    <w:p w14:paraId="15EB1264" w14:textId="77777777" w:rsidR="00286CAB" w:rsidRPr="00286CAB" w:rsidRDefault="00286CAB" w:rsidP="00916D13">
      <w:pPr>
        <w:numPr>
          <w:ilvl w:val="0"/>
          <w:numId w:val="28"/>
        </w:numPr>
        <w:suppressAutoHyphens/>
        <w:spacing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podmiot, który reprezentuję jest/ nie jest</w:t>
      </w:r>
      <w:r w:rsidRPr="00286CAB">
        <w:rPr>
          <w:rFonts w:ascii="Arial" w:eastAsia="Calibri" w:hAnsi="Arial" w:cs="Calibri"/>
          <w:sz w:val="24"/>
          <w:szCs w:val="24"/>
          <w:vertAlign w:val="superscript"/>
          <w:lang w:eastAsia="ar-SA"/>
        </w:rPr>
        <w:footnoteReference w:id="15"/>
      </w:r>
      <w:r w:rsidRPr="00286CAB">
        <w:rPr>
          <w:rFonts w:ascii="Arial" w:eastAsia="Calibri" w:hAnsi="Arial" w:cs="Calibri"/>
          <w:sz w:val="24"/>
          <w:szCs w:val="24"/>
          <w:lang w:eastAsia="ar-SA"/>
        </w:rPr>
        <w:t xml:space="preserve"> kontrolowany lub zależny od jednostki samorządu terytorialnego</w:t>
      </w:r>
      <w:r w:rsidRPr="00286CAB">
        <w:rPr>
          <w:rFonts w:ascii="Arial" w:eastAsia="Calibri" w:hAnsi="Arial" w:cs="Calibri"/>
          <w:sz w:val="24"/>
          <w:szCs w:val="24"/>
          <w:vertAlign w:val="superscript"/>
          <w:lang w:eastAsia="ar-SA"/>
        </w:rPr>
        <w:footnoteReference w:id="16"/>
      </w:r>
      <w:r w:rsidRPr="00286CAB">
        <w:rPr>
          <w:rFonts w:ascii="Arial" w:eastAsia="Calibri" w:hAnsi="Arial" w:cs="Calibri"/>
          <w:sz w:val="24"/>
          <w:szCs w:val="24"/>
          <w:lang w:eastAsia="ar-SA"/>
        </w:rPr>
        <w:t>, która jest wnioskodawcą/ partnerem</w:t>
      </w:r>
      <w:r w:rsidRPr="00286CAB">
        <w:rPr>
          <w:rFonts w:ascii="Arial" w:eastAsia="Calibri" w:hAnsi="Arial" w:cs="Calibri"/>
          <w:sz w:val="24"/>
          <w:szCs w:val="24"/>
          <w:vertAlign w:val="superscript"/>
          <w:lang w:eastAsia="ar-SA"/>
        </w:rPr>
        <w:footnoteReference w:id="17"/>
      </w:r>
      <w:r w:rsidRPr="00286CAB">
        <w:rPr>
          <w:rFonts w:ascii="Arial" w:eastAsia="Calibri" w:hAnsi="Arial" w:cs="Calibri"/>
          <w:sz w:val="24"/>
          <w:szCs w:val="24"/>
          <w:lang w:eastAsia="ar-SA"/>
        </w:rPr>
        <w:t xml:space="preserve"> ww. projektu,</w:t>
      </w:r>
    </w:p>
    <w:p w14:paraId="762D335B" w14:textId="77777777" w:rsidR="00286CAB" w:rsidRPr="00286CAB" w:rsidRDefault="00286CAB" w:rsidP="00916D1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286CAB">
        <w:rPr>
          <w:rFonts w:ascii="Arial" w:eastAsia="Calibri" w:hAnsi="Arial" w:cs="Calibri"/>
          <w:sz w:val="24"/>
          <w:lang w:eastAsia="ar-SA"/>
        </w:rPr>
        <w:t xml:space="preserve"> </w:t>
      </w:r>
      <w:r w:rsidRPr="00286CAB">
        <w:rPr>
          <w:rFonts w:ascii="Arial" w:eastAsia="Calibri" w:hAnsi="Arial" w:cs="Calibri"/>
          <w:sz w:val="24"/>
          <w:lang w:eastAsia="ar-SA"/>
        </w:rPr>
        <w:lastRenderedPageBreak/>
        <w:t>na jakiekolwiek przesłanki tj. płeć, rasę, pochodzenie etniczne, religię, światopogląd, niepełnosprawność, wiek, orientację seksualną,</w:t>
      </w:r>
    </w:p>
    <w:p w14:paraId="3F1830A1" w14:textId="77777777" w:rsidR="00286CAB" w:rsidRPr="00286CAB" w:rsidRDefault="00286CAB" w:rsidP="00916D1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odpowiedzialności karnej za złożenie fałszywych oświadczeń,</w:t>
      </w:r>
    </w:p>
    <w:p w14:paraId="1E0E7305" w14:textId="77777777" w:rsidR="00286CAB" w:rsidRPr="00286CAB" w:rsidRDefault="00286CAB" w:rsidP="00916D13">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2B5F5B30" w14:textId="77777777" w:rsidR="00286CAB" w:rsidRPr="00286CAB" w:rsidRDefault="00286CAB" w:rsidP="00286CAB">
      <w:pPr>
        <w:suppressAutoHyphens/>
        <w:spacing w:line="276" w:lineRule="auto"/>
        <w:ind w:left="425"/>
        <w:rPr>
          <w:rFonts w:ascii="Calibri" w:eastAsia="Calibri" w:hAnsi="Calibri" w:cs="Calibri"/>
          <w:color w:val="1F497D"/>
        </w:rPr>
      </w:pPr>
      <w:r w:rsidRPr="00286CAB">
        <w:rPr>
          <w:rFonts w:ascii="Arial" w:eastAsia="Calibri" w:hAnsi="Arial" w:cs="Calibri"/>
          <w:iCs/>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286CAB">
        <w:rPr>
          <w:rFonts w:ascii="Arial" w:eastAsia="Calibri" w:hAnsi="Arial" w:cs="Calibri"/>
          <w:sz w:val="24"/>
          <w:lang w:eastAsia="ar-SA"/>
        </w:rPr>
        <w:t>.</w:t>
      </w:r>
    </w:p>
    <w:p w14:paraId="043A0826" w14:textId="77777777" w:rsidR="00286CAB" w:rsidRPr="00286CAB" w:rsidRDefault="00286CAB" w:rsidP="00286CAB">
      <w:pPr>
        <w:suppressAutoHyphens/>
        <w:spacing w:before="600" w:line="254" w:lineRule="auto"/>
        <w:rPr>
          <w:rFonts w:ascii="Arial" w:eastAsia="Calibri" w:hAnsi="Arial" w:cs="Calibri"/>
          <w:sz w:val="24"/>
          <w:lang w:eastAsia="ar-SA"/>
        </w:rPr>
      </w:pPr>
    </w:p>
    <w:p w14:paraId="415746C3" w14:textId="77777777" w:rsidR="00286CAB" w:rsidRPr="00286CAB" w:rsidRDefault="00286CAB" w:rsidP="00286CAB">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w:t>
      </w:r>
    </w:p>
    <w:p w14:paraId="4C428014" w14:textId="77777777" w:rsidR="00286CAB" w:rsidRPr="00286CAB" w:rsidRDefault="00286CAB" w:rsidP="00286CAB">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Podpis i pieczątka osoby uprawnionej do reprezentowania realizatora</w:t>
      </w:r>
    </w:p>
    <w:p w14:paraId="30B60592" w14:textId="77777777" w:rsidR="00286CAB" w:rsidRDefault="00286CAB" w:rsidP="00286CAB">
      <w:pPr>
        <w:rPr>
          <w:rFonts w:ascii="Arial" w:hAnsi="Arial" w:cs="Arial"/>
        </w:rPr>
        <w:sectPr w:rsidR="00286CAB" w:rsidSect="00286CAB">
          <w:footnotePr>
            <w:numRestart w:val="eachPage"/>
          </w:footnotePr>
          <w:type w:val="continuous"/>
          <w:pgSz w:w="11906" w:h="16838"/>
          <w:pgMar w:top="1418" w:right="1418" w:bottom="1418" w:left="1418" w:header="709" w:footer="420" w:gutter="0"/>
          <w:cols w:space="708"/>
          <w:docGrid w:linePitch="360"/>
        </w:sectPr>
      </w:pPr>
    </w:p>
    <w:p w14:paraId="7246E795" w14:textId="4835AD63" w:rsidR="007566F3" w:rsidRPr="007566F3" w:rsidRDefault="00286CAB" w:rsidP="00286CAB">
      <w:pPr>
        <w:rPr>
          <w:rFonts w:ascii="Arial" w:hAnsi="Arial" w:cs="Arial"/>
        </w:rPr>
      </w:pPr>
      <w:r>
        <w:rPr>
          <w:rFonts w:ascii="Arial" w:hAnsi="Arial" w:cs="Arial"/>
        </w:rPr>
        <w:br w:type="page"/>
      </w:r>
      <w:r w:rsidR="00A7213A" w:rsidRPr="00E06976">
        <w:rPr>
          <w:rFonts w:ascii="Calibri" w:eastAsia="Calibri" w:hAnsi="Calibri"/>
          <w:noProof/>
          <w:lang w:eastAsia="pl-PL"/>
        </w:rPr>
        <w:lastRenderedPageBreak/>
        <w:drawing>
          <wp:inline distT="0" distB="0" distL="0" distR="0" wp14:anchorId="5099D1B4" wp14:editId="30F3EC50">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286CAB">
        <w:rPr>
          <w:rFonts w:ascii="Arial" w:hAnsi="Arial" w:cs="Arial"/>
          <w:sz w:val="24"/>
          <w:szCs w:val="24"/>
        </w:rPr>
        <w:t xml:space="preserve">Wzór </w:t>
      </w:r>
      <w:r>
        <w:rPr>
          <w:rFonts w:ascii="Arial" w:hAnsi="Arial" w:cs="Arial"/>
          <w:sz w:val="24"/>
          <w:szCs w:val="24"/>
        </w:rPr>
        <w:t>3</w:t>
      </w:r>
      <w:r w:rsidR="007566F3" w:rsidRPr="00286CAB">
        <w:rPr>
          <w:rFonts w:ascii="Arial" w:hAnsi="Arial" w:cs="Arial"/>
          <w:sz w:val="24"/>
          <w:szCs w:val="24"/>
        </w:rPr>
        <w:t xml:space="preserve"> Oświadczenie o rzetelności partnera</w:t>
      </w:r>
      <w:bookmarkEnd w:id="1"/>
      <w:bookmarkEnd w:id="2"/>
      <w:bookmarkEnd w:id="3"/>
      <w:r w:rsidR="007566F3" w:rsidRPr="007566F3">
        <w:rPr>
          <w:rFonts w:ascii="Arial" w:hAnsi="Arial" w:cs="Arial"/>
        </w:rPr>
        <w:t xml:space="preserve"> </w:t>
      </w:r>
    </w:p>
    <w:p w14:paraId="252F2AE1" w14:textId="65526E9E" w:rsidR="007566F3" w:rsidRPr="00C83C0E" w:rsidRDefault="007566F3" w:rsidP="006C74F1">
      <w:pPr>
        <w:spacing w:line="240" w:lineRule="auto"/>
        <w:rPr>
          <w:rFonts w:ascii="Arial" w:hAnsi="Arial" w:cs="Arial"/>
        </w:rPr>
      </w:pPr>
    </w:p>
    <w:p w14:paraId="1D8CB502"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3A08DB34"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00CE2CB1" w14:textId="084E6F89" w:rsidR="007566F3" w:rsidRPr="00C83C0E" w:rsidRDefault="007566F3" w:rsidP="006C74F1">
      <w:pPr>
        <w:spacing w:line="240" w:lineRule="auto"/>
        <w:rPr>
          <w:rFonts w:ascii="Arial" w:hAnsi="Arial" w:cs="Arial"/>
          <w:i/>
          <w:iCs/>
        </w:rPr>
      </w:pPr>
      <w:r w:rsidRPr="00C83C0E">
        <w:rPr>
          <w:rFonts w:ascii="Arial" w:hAnsi="Arial" w:cs="Arial"/>
          <w:i/>
          <w:iCs/>
        </w:rPr>
        <w:t>Nazwa i adres Partnera</w:t>
      </w:r>
    </w:p>
    <w:p w14:paraId="00952AC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759657F9"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23B9EEB2" w14:textId="7C806ACB" w:rsidR="007566F3" w:rsidRDefault="007566F3" w:rsidP="00831456">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658DDC0A" w14:textId="7642CDFB" w:rsidR="008D7BDA" w:rsidRDefault="008D7BDA" w:rsidP="00831456">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2F06D7F0"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496F1A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1DC13085"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176F0F2C"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1AA5CEF2"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6600EA16"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4C213578"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10D1084"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5D3F5C36"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62C16FA9"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31E5A3C0" w14:textId="77777777" w:rsidR="007566F3" w:rsidRPr="00CE69A1" w:rsidRDefault="007566F3" w:rsidP="007838E2">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51C7D22B"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79D69828" w14:textId="1BE63099" w:rsidR="007566F3" w:rsidRPr="007566F3" w:rsidRDefault="00A7213A"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25E9108A" wp14:editId="42173867">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563D8B">
        <w:rPr>
          <w:rFonts w:ascii="Arial" w:hAnsi="Arial" w:cs="Arial"/>
          <w:color w:val="auto"/>
        </w:rPr>
        <w:t>4</w:t>
      </w:r>
      <w:r w:rsidR="007566F3" w:rsidRPr="007566F3">
        <w:rPr>
          <w:rFonts w:ascii="Arial" w:hAnsi="Arial" w:cs="Arial"/>
          <w:color w:val="auto"/>
        </w:rPr>
        <w:t xml:space="preserve"> Oświadczenia jednostki finansów publicznych w zakresie zabezpieczenia finansowego wkładu własnego ze środków własnych</w:t>
      </w:r>
      <w:bookmarkEnd w:id="4"/>
      <w:bookmarkEnd w:id="5"/>
    </w:p>
    <w:p w14:paraId="38981CE2" w14:textId="1E3FE1B9" w:rsidR="007566F3" w:rsidRPr="00C83C0E" w:rsidRDefault="007566F3" w:rsidP="006C74F1">
      <w:pPr>
        <w:spacing w:line="240" w:lineRule="auto"/>
        <w:rPr>
          <w:rFonts w:ascii="Arial" w:hAnsi="Arial" w:cs="Arial"/>
        </w:rPr>
      </w:pPr>
    </w:p>
    <w:p w14:paraId="3E98E8BD"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B255DF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3391EB1A"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7FF50448"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75B23511"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50AAB134"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3F5D049D" w14:textId="77777777" w:rsidR="007566F3" w:rsidRPr="00C83C0E" w:rsidRDefault="007566F3" w:rsidP="007838E2">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6E86C403" w14:textId="77777777" w:rsidR="007566F3" w:rsidRPr="00C83C0E" w:rsidRDefault="007566F3" w:rsidP="007838E2">
      <w:pPr>
        <w:numPr>
          <w:ilvl w:val="0"/>
          <w:numId w:val="22"/>
        </w:numPr>
        <w:spacing w:line="240" w:lineRule="auto"/>
        <w:rPr>
          <w:rFonts w:ascii="Arial" w:hAnsi="Arial" w:cs="Arial"/>
        </w:rPr>
      </w:pPr>
      <w:r w:rsidRPr="00C83C0E">
        <w:rPr>
          <w:rFonts w:ascii="Arial" w:hAnsi="Arial" w:cs="Arial"/>
        </w:rPr>
        <w:t>planie finansowym jednostki,</w:t>
      </w:r>
    </w:p>
    <w:p w14:paraId="431AA425" w14:textId="77777777" w:rsidR="007566F3" w:rsidRPr="00C83C0E" w:rsidRDefault="007566F3" w:rsidP="007838E2">
      <w:pPr>
        <w:numPr>
          <w:ilvl w:val="0"/>
          <w:numId w:val="22"/>
        </w:numPr>
        <w:spacing w:line="240" w:lineRule="auto"/>
        <w:rPr>
          <w:rFonts w:ascii="Arial" w:hAnsi="Arial" w:cs="Arial"/>
        </w:rPr>
      </w:pPr>
      <w:r w:rsidRPr="00C83C0E">
        <w:rPr>
          <w:rFonts w:ascii="Arial" w:hAnsi="Arial" w:cs="Arial"/>
        </w:rPr>
        <w:t xml:space="preserve">uchwale organu stanowiącego, </w:t>
      </w:r>
    </w:p>
    <w:p w14:paraId="7017FF6C" w14:textId="14233A0E" w:rsidR="007566F3" w:rsidRPr="00C83C0E" w:rsidRDefault="007566F3" w:rsidP="006C74F1">
      <w:pPr>
        <w:spacing w:line="240" w:lineRule="auto"/>
        <w:rPr>
          <w:rFonts w:ascii="Arial" w:hAnsi="Arial" w:cs="Arial"/>
        </w:rPr>
      </w:pPr>
      <w:r w:rsidRPr="00C83C0E">
        <w:rPr>
          <w:rFonts w:ascii="Arial" w:hAnsi="Arial" w:cs="Arial"/>
        </w:rPr>
        <w:t>w wysokości wskazanej w części</w:t>
      </w:r>
      <w:r w:rsidR="00481FC9" w:rsidRPr="00C83C0E">
        <w:rPr>
          <w:rFonts w:ascii="Arial" w:hAnsi="Arial" w:cs="Arial"/>
        </w:rPr>
        <w:t xml:space="preserve"> </w:t>
      </w:r>
      <w:r w:rsidR="00481FC9">
        <w:rPr>
          <w:rFonts w:ascii="Arial" w:hAnsi="Arial" w:cs="Arial"/>
        </w:rPr>
        <w:t>L</w:t>
      </w:r>
      <w:r w:rsidR="00481FC9"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63AEC639"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42F75971"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262F0AA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75B7C6BC"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26500AFE"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67C26CF1" w14:textId="77777777" w:rsidR="00443E96" w:rsidRDefault="00443E96" w:rsidP="006C74F1">
      <w:pPr>
        <w:spacing w:line="240" w:lineRule="auto"/>
        <w:rPr>
          <w:rFonts w:ascii="Arial" w:hAnsi="Arial" w:cs="Arial"/>
        </w:rPr>
      </w:pPr>
      <w:r>
        <w:rPr>
          <w:rFonts w:ascii="Arial" w:hAnsi="Arial" w:cs="Arial"/>
        </w:rPr>
        <w:br w:type="page"/>
      </w:r>
    </w:p>
    <w:p w14:paraId="28DA3C02" w14:textId="24ADD6F5" w:rsidR="00443E96" w:rsidRPr="007566F3" w:rsidRDefault="00A7213A"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74ECAB22" wp14:editId="1B13A7F3">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rPr>
          <w:rFonts w:ascii="Arial" w:hAnsi="Arial" w:cs="Arial"/>
          <w:color w:val="auto"/>
        </w:rPr>
        <w:t xml:space="preserve">Wzór </w:t>
      </w:r>
      <w:r w:rsidR="00563D8B">
        <w:rPr>
          <w:rFonts w:ascii="Arial" w:hAnsi="Arial" w:cs="Arial"/>
          <w:color w:val="auto"/>
        </w:rPr>
        <w:t>5</w:t>
      </w:r>
      <w:r w:rsidR="00443E96" w:rsidRPr="007566F3">
        <w:rPr>
          <w:rFonts w:ascii="Arial" w:hAnsi="Arial" w:cs="Arial"/>
          <w:color w:val="auto"/>
        </w:rPr>
        <w:t xml:space="preserve"> </w:t>
      </w:r>
      <w:r w:rsidR="00B32C06" w:rsidRPr="00B32C06">
        <w:rPr>
          <w:rFonts w:ascii="Arial" w:hAnsi="Arial" w:cs="Arial"/>
          <w:b/>
          <w:color w:val="auto"/>
          <w:lang w:val="x-none"/>
        </w:rPr>
        <w:t>Oświadczenia dla Partnerów projektu</w:t>
      </w:r>
    </w:p>
    <w:p w14:paraId="573CE620" w14:textId="5FD232AB" w:rsidR="00443E96" w:rsidRPr="00C83C0E" w:rsidRDefault="00443E96" w:rsidP="006C74F1">
      <w:pPr>
        <w:spacing w:line="240" w:lineRule="auto"/>
        <w:rPr>
          <w:rFonts w:ascii="Arial" w:hAnsi="Arial" w:cs="Arial"/>
        </w:rPr>
      </w:pPr>
    </w:p>
    <w:p w14:paraId="56554BD1"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214A63E0"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3DE63EC6"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450306D3"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0299EC7"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77BCEEC3"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2620B111"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F35A753"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w:t>
      </w:r>
      <w:proofErr w:type="spellStart"/>
      <w:r w:rsidRPr="00A43ED6">
        <w:rPr>
          <w:rFonts w:ascii="Arial" w:eastAsia="Calibri" w:hAnsi="Arial" w:cs="Arial"/>
          <w:b/>
        </w:rPr>
        <w:t>t.j</w:t>
      </w:r>
      <w:proofErr w:type="spellEnd"/>
      <w:r w:rsidRPr="00A43ED6">
        <w:rPr>
          <w:rFonts w:ascii="Arial" w:eastAsia="Calibri" w:hAnsi="Arial" w:cs="Arial"/>
          <w:b/>
        </w:rPr>
        <w:t xml:space="preserve">. Dz. U. z 2022 r. poz. 1138 z </w:t>
      </w:r>
      <w:proofErr w:type="spellStart"/>
      <w:r w:rsidRPr="00A43ED6">
        <w:rPr>
          <w:rFonts w:ascii="Arial" w:eastAsia="Calibri" w:hAnsi="Arial" w:cs="Arial"/>
          <w:b/>
        </w:rPr>
        <w:t>późn</w:t>
      </w:r>
      <w:proofErr w:type="spellEnd"/>
      <w:r w:rsidRPr="00A43ED6">
        <w:rPr>
          <w:rFonts w:ascii="Arial" w:eastAsia="Calibri" w:hAnsi="Arial" w:cs="Arial"/>
          <w:b/>
        </w:rPr>
        <w:t>. zm.).</w:t>
      </w:r>
    </w:p>
    <w:p w14:paraId="5861064C"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D3B8813"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0FDFFB0D"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1EAED36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33F0DA4E"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39F3AB8B"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408B8BB"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DA3B17A"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3BDC8377" w14:textId="77777777" w:rsidR="00B32C06"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2B5BB0A9" w14:textId="77777777" w:rsidR="00FA6F09" w:rsidRDefault="00FA6F09" w:rsidP="006C74F1">
      <w:pPr>
        <w:spacing w:line="240" w:lineRule="auto"/>
        <w:ind w:left="4320" w:firstLine="1634"/>
        <w:jc w:val="center"/>
        <w:rPr>
          <w:rFonts w:ascii="Arial" w:eastAsia="Calibri" w:hAnsi="Arial" w:cs="Arial"/>
        </w:rPr>
      </w:pPr>
    </w:p>
    <w:p w14:paraId="77950DA5" w14:textId="77777777" w:rsidR="00FA6F09" w:rsidRDefault="00FA6F09" w:rsidP="006C74F1">
      <w:pPr>
        <w:spacing w:line="240" w:lineRule="auto"/>
        <w:ind w:left="4320" w:firstLine="1634"/>
        <w:jc w:val="center"/>
        <w:rPr>
          <w:rFonts w:ascii="Arial" w:eastAsia="Calibri" w:hAnsi="Arial" w:cs="Arial"/>
        </w:rPr>
      </w:pPr>
    </w:p>
    <w:p w14:paraId="15AC46AC" w14:textId="07960BAF" w:rsidR="00B32C06" w:rsidRPr="005A1EB7" w:rsidRDefault="00B32C06" w:rsidP="00831456">
      <w:pPr>
        <w:spacing w:line="240" w:lineRule="auto"/>
        <w:jc w:val="center"/>
        <w:rPr>
          <w:rFonts w:ascii="Arial" w:eastAsia="Calibri" w:hAnsi="Arial" w:cs="Arial"/>
        </w:rPr>
      </w:pPr>
      <w:r w:rsidRPr="00A43ED6">
        <w:rPr>
          <w:rFonts w:ascii="Arial" w:eastAsia="Calibri" w:hAnsi="Arial" w:cs="Arial"/>
          <w:b/>
        </w:rPr>
        <w:lastRenderedPageBreak/>
        <w:t xml:space="preserve">Deklaracje </w:t>
      </w:r>
      <w:r w:rsidR="00831456">
        <w:rPr>
          <w:rFonts w:ascii="Arial" w:eastAsia="Calibri" w:hAnsi="Arial" w:cs="Arial"/>
          <w:b/>
        </w:rPr>
        <w:t>Partnera</w:t>
      </w:r>
    </w:p>
    <w:p w14:paraId="0D1FF12E"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D742A2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0C812B94"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52717C58"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66BC22EB"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A94813D"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0E2EE24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37AB3421"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DFB9F45" w14:textId="77777777" w:rsidR="00B32C06" w:rsidRPr="00A43ED6" w:rsidRDefault="00B32C06" w:rsidP="006C74F1">
      <w:pPr>
        <w:spacing w:line="240" w:lineRule="auto"/>
        <w:rPr>
          <w:rFonts w:ascii="Arial" w:eastAsia="Calibri" w:hAnsi="Arial" w:cs="Arial"/>
        </w:rPr>
      </w:pPr>
    </w:p>
    <w:p w14:paraId="7919E644" w14:textId="319A18B5" w:rsidR="00375416" w:rsidRDefault="00375416">
      <w:pPr>
        <w:rPr>
          <w:rFonts w:ascii="Arial" w:hAnsi="Arial" w:cs="Arial"/>
        </w:rPr>
      </w:pPr>
      <w:r>
        <w:rPr>
          <w:rFonts w:ascii="Arial" w:hAnsi="Arial" w:cs="Arial"/>
        </w:rPr>
        <w:br w:type="page"/>
      </w:r>
    </w:p>
    <w:p w14:paraId="24014581" w14:textId="77777777" w:rsidR="00375416" w:rsidRDefault="00375416" w:rsidP="006C74F1">
      <w:pPr>
        <w:spacing w:after="0" w:line="240" w:lineRule="auto"/>
        <w:rPr>
          <w:rFonts w:ascii="Arial" w:hAnsi="Arial" w:cs="Arial"/>
        </w:rPr>
        <w:sectPr w:rsidR="00375416" w:rsidSect="00286CAB">
          <w:footnotePr>
            <w:numRestart w:val="eachSect"/>
          </w:footnotePr>
          <w:type w:val="continuous"/>
          <w:pgSz w:w="11906" w:h="16838"/>
          <w:pgMar w:top="1418" w:right="1418" w:bottom="1418" w:left="1418" w:header="709" w:footer="420" w:gutter="0"/>
          <w:cols w:space="708"/>
          <w:docGrid w:linePitch="360"/>
        </w:sectPr>
      </w:pPr>
    </w:p>
    <w:p w14:paraId="2C4F5011" w14:textId="77777777" w:rsidR="00A7213A" w:rsidRDefault="00A7213A" w:rsidP="00A7213A">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43007826" wp14:editId="040E1BDB">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5FD41A76" w14:textId="146A4C94"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563D8B">
        <w:rPr>
          <w:rFonts w:ascii="Arial" w:eastAsiaTheme="majorEastAsia" w:hAnsi="Arial" w:cs="Arial"/>
          <w:b/>
          <w:sz w:val="24"/>
          <w:szCs w:val="24"/>
        </w:rPr>
        <w:t xml:space="preserve">6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7080E56" w14:textId="77777777" w:rsidR="00375416" w:rsidRPr="00375416" w:rsidRDefault="00375416" w:rsidP="00375416">
      <w:pPr>
        <w:spacing w:after="0" w:line="240" w:lineRule="auto"/>
        <w:rPr>
          <w:rFonts w:ascii="Arial" w:hAnsi="Arial" w:cs="Arial"/>
        </w:rPr>
      </w:pPr>
    </w:p>
    <w:p w14:paraId="3B1AE18B" w14:textId="421D5DCA" w:rsidR="00375416" w:rsidRPr="00375416" w:rsidRDefault="00375416" w:rsidP="00375416">
      <w:pPr>
        <w:spacing w:after="0" w:line="240" w:lineRule="auto"/>
        <w:jc w:val="center"/>
        <w:rPr>
          <w:rFonts w:ascii="Arial" w:hAnsi="Arial" w:cs="Arial"/>
        </w:rPr>
      </w:pPr>
    </w:p>
    <w:p w14:paraId="2F79BC60" w14:textId="77777777" w:rsidR="00162678" w:rsidRPr="00375416" w:rsidRDefault="00162678" w:rsidP="00162678">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114B6558" w14:textId="77777777" w:rsidR="00375416" w:rsidRPr="00375416" w:rsidRDefault="00375416" w:rsidP="00375416">
      <w:pPr>
        <w:spacing w:line="240" w:lineRule="auto"/>
        <w:jc w:val="center"/>
        <w:rPr>
          <w:rFonts w:ascii="Arial" w:hAnsi="Arial" w:cs="Arial"/>
          <w:b/>
          <w:lang w:val="x-none"/>
        </w:rPr>
      </w:pPr>
    </w:p>
    <w:p w14:paraId="65733A24"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4C1F16F8"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108A7410"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2A933C64"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6D80931B"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7898574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07597BB1"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0EEAE5A2"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6478316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720BDCB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1897D8CA"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5FC114D0"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0D485EE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2C6DC0FA"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0990F05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18620CC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4921FB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74D68F81"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664C4FA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2947BAD6"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464762E"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6D16906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15AEF3D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73CD8E4A"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FD8B18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271E8F2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5A67D8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5CE71CC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2ECA9F44"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3FD77497" w14:textId="77777777" w:rsidR="00375416" w:rsidRPr="00375416" w:rsidRDefault="00375416" w:rsidP="00375416">
            <w:pPr>
              <w:jc w:val="both"/>
              <w:rPr>
                <w:rFonts w:ascii="Arial" w:eastAsia="Times New Roman" w:hAnsi="Arial" w:cs="Arial"/>
                <w:color w:val="44689A"/>
              </w:rPr>
            </w:pPr>
          </w:p>
        </w:tc>
        <w:tc>
          <w:tcPr>
            <w:tcW w:w="1417" w:type="dxa"/>
          </w:tcPr>
          <w:p w14:paraId="47A09E5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77E684F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1887F2D"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4C83D41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786B472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4696494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0E8566E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34C9FAB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2E4CAF46"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4EECD36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6E7772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7764456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5CC7291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5F80BC8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8CEAC4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5BB473C4"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10E956B" w14:textId="77777777" w:rsidR="00375416" w:rsidRPr="00375416" w:rsidRDefault="00375416" w:rsidP="00375416">
      <w:pPr>
        <w:spacing w:line="240" w:lineRule="auto"/>
        <w:rPr>
          <w:rFonts w:ascii="Arial" w:hAnsi="Arial" w:cs="Arial"/>
          <w:szCs w:val="18"/>
          <w:u w:val="single"/>
        </w:rPr>
      </w:pPr>
    </w:p>
    <w:p w14:paraId="3787097B" w14:textId="77777777" w:rsidR="00375416" w:rsidRPr="00375416" w:rsidRDefault="00375416" w:rsidP="00375416">
      <w:pPr>
        <w:spacing w:line="240" w:lineRule="auto"/>
        <w:rPr>
          <w:rFonts w:ascii="Arial" w:hAnsi="Arial" w:cs="Arial"/>
          <w:szCs w:val="18"/>
          <w:u w:val="single"/>
        </w:rPr>
      </w:pPr>
    </w:p>
    <w:p w14:paraId="528384D5" w14:textId="77777777" w:rsidR="00375416" w:rsidRPr="00375416" w:rsidRDefault="00375416" w:rsidP="00375416">
      <w:pPr>
        <w:spacing w:line="240" w:lineRule="auto"/>
        <w:rPr>
          <w:rFonts w:ascii="Arial" w:hAnsi="Arial" w:cs="Arial"/>
          <w:szCs w:val="18"/>
          <w:u w:val="single"/>
        </w:rPr>
      </w:pPr>
    </w:p>
    <w:p w14:paraId="1A8BAE5B"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7BAC9DC4"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282D57B3"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6E8A2C4A"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45D210EA"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6DFA891"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6D52880F" w14:textId="77777777" w:rsidR="00375416" w:rsidRPr="00375416" w:rsidRDefault="00375416" w:rsidP="007838E2">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340693C1" w14:textId="4F9BCA53" w:rsidR="00A412ED" w:rsidRPr="00751A7F" w:rsidRDefault="00A412ED" w:rsidP="00A7213A">
      <w:pPr>
        <w:spacing w:line="240" w:lineRule="auto"/>
        <w:rPr>
          <w:rFonts w:ascii="Arial" w:eastAsia="Calibri" w:hAnsi="Arial" w:cs="Arial"/>
        </w:rPr>
      </w:pPr>
    </w:p>
    <w:sectPr w:rsidR="00A412ED" w:rsidRPr="00751A7F" w:rsidSect="00037A23">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8F9F" w14:textId="77777777" w:rsidR="00090745" w:rsidRDefault="00090745" w:rsidP="00A07FB2">
      <w:pPr>
        <w:spacing w:after="0" w:line="240" w:lineRule="auto"/>
      </w:pPr>
      <w:r>
        <w:separator/>
      </w:r>
    </w:p>
  </w:endnote>
  <w:endnote w:type="continuationSeparator" w:id="0">
    <w:p w14:paraId="031BD914" w14:textId="77777777" w:rsidR="00090745" w:rsidRDefault="00090745"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638114"/>
      <w:docPartObj>
        <w:docPartGallery w:val="Page Numbers (Bottom of Page)"/>
        <w:docPartUnique/>
      </w:docPartObj>
    </w:sdtPr>
    <w:sdtEndPr/>
    <w:sdtContent>
      <w:p w14:paraId="183F072C" w14:textId="005BF7BE" w:rsidR="00090745" w:rsidRDefault="00090745">
        <w:pPr>
          <w:pStyle w:val="Stopka"/>
          <w:jc w:val="center"/>
        </w:pPr>
        <w:r>
          <w:fldChar w:fldCharType="begin"/>
        </w:r>
        <w:r>
          <w:instrText>PAGE   \* MERGEFORMAT</w:instrText>
        </w:r>
        <w:r>
          <w:fldChar w:fldCharType="separate"/>
        </w:r>
        <w:r w:rsidR="00CA1FB6">
          <w:rPr>
            <w:noProof/>
          </w:rPr>
          <w:t>5</w:t>
        </w:r>
        <w:r>
          <w:fldChar w:fldCharType="end"/>
        </w:r>
      </w:p>
    </w:sdtContent>
  </w:sdt>
  <w:p w14:paraId="4502DBDB" w14:textId="77777777" w:rsidR="00090745" w:rsidRDefault="000907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AECE5" w14:textId="77777777" w:rsidR="00090745" w:rsidRDefault="00090745" w:rsidP="00A07FB2">
      <w:pPr>
        <w:spacing w:after="0" w:line="240" w:lineRule="auto"/>
      </w:pPr>
      <w:r>
        <w:separator/>
      </w:r>
    </w:p>
  </w:footnote>
  <w:footnote w:type="continuationSeparator" w:id="0">
    <w:p w14:paraId="4807A0AA" w14:textId="77777777" w:rsidR="00090745" w:rsidRDefault="00090745" w:rsidP="00A07FB2">
      <w:pPr>
        <w:spacing w:after="0" w:line="240" w:lineRule="auto"/>
      </w:pPr>
      <w:r>
        <w:continuationSeparator/>
      </w:r>
    </w:p>
  </w:footnote>
  <w:footnote w:id="1">
    <w:p w14:paraId="603B2365" w14:textId="5446BF99" w:rsidR="00A93084" w:rsidRDefault="00A93084">
      <w:pPr>
        <w:pStyle w:val="Tekstprzypisudolnego"/>
      </w:pPr>
      <w:r>
        <w:rPr>
          <w:rStyle w:val="Odwoanieprzypisudolnego"/>
        </w:rPr>
        <w:footnoteRef/>
      </w:r>
      <w:r>
        <w:t xml:space="preserve"> </w:t>
      </w:r>
      <w:r w:rsidRPr="00A93084">
        <w:t>https://www.gov.pl/web/nfosigw/standardy-ochrony-drzew</w:t>
      </w:r>
    </w:p>
  </w:footnote>
  <w:footnote w:id="2">
    <w:p w14:paraId="031BE3E5" w14:textId="7DA539F9" w:rsidR="00A93084" w:rsidRDefault="00A93084">
      <w:pPr>
        <w:pStyle w:val="Tekstprzypisudolnego"/>
      </w:pPr>
      <w:r>
        <w:rPr>
          <w:rStyle w:val="Odwoanieprzypisudolnego"/>
        </w:rPr>
        <w:footnoteRef/>
      </w:r>
      <w:r>
        <w:t xml:space="preserve"> </w:t>
      </w:r>
      <w:r w:rsidRPr="00A93084">
        <w:t>https://www.gov.pl/web/arimr/gatunki-i-rodzaje-rodzimych-drzew-i-krzewow-wykorzystywanych-do-zalesienia</w:t>
      </w:r>
    </w:p>
  </w:footnote>
  <w:footnote w:id="3">
    <w:p w14:paraId="49F832A8" w14:textId="77777777" w:rsidR="00090745" w:rsidRDefault="00090745" w:rsidP="00F8409E">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4">
    <w:p w14:paraId="51BC3AFC" w14:textId="77777777" w:rsidR="00090745" w:rsidRDefault="00090745" w:rsidP="00F8409E">
      <w:pPr>
        <w:pStyle w:val="Tekstprzypisudolnego"/>
      </w:pPr>
      <w:r>
        <w:rPr>
          <w:rStyle w:val="Odwoanieprzypisudolnego"/>
        </w:rPr>
        <w:footnoteRef/>
      </w:r>
      <w:r>
        <w:t xml:space="preserve"> od początkowych etapów do fazy likwidacji.</w:t>
      </w:r>
    </w:p>
  </w:footnote>
  <w:footnote w:id="5">
    <w:p w14:paraId="4B1F0B26"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6">
    <w:p w14:paraId="00FB9510"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7">
    <w:p w14:paraId="4E923BA3"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8">
    <w:p w14:paraId="5B06B83A"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9">
    <w:p w14:paraId="2BD67079"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0">
    <w:p w14:paraId="5CA59EE8" w14:textId="77777777" w:rsidR="00090745" w:rsidRPr="0004312A" w:rsidRDefault="00090745" w:rsidP="00286CAB">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1">
    <w:p w14:paraId="58CE1906" w14:textId="77777777" w:rsidR="00090745" w:rsidRDefault="00090745" w:rsidP="00286CAB">
      <w:pPr>
        <w:pStyle w:val="Tekstprzypisudolnego"/>
      </w:pPr>
      <w:r w:rsidRPr="00175949">
        <w:rPr>
          <w:rStyle w:val="Odwoanieprzypisudolnego"/>
          <w:sz w:val="22"/>
        </w:rPr>
        <w:footnoteRef/>
      </w:r>
      <w:r w:rsidRPr="00175949">
        <w:rPr>
          <w:sz w:val="22"/>
        </w:rPr>
        <w:t xml:space="preserve"> Niepotrzebne skreślić</w:t>
      </w:r>
    </w:p>
  </w:footnote>
  <w:footnote w:id="12">
    <w:p w14:paraId="2C1EA3CD"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13">
    <w:p w14:paraId="2E7EC6D7"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4">
    <w:p w14:paraId="509EF800"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5">
    <w:p w14:paraId="7D9D064A"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6">
    <w:p w14:paraId="0C07537A" w14:textId="77777777" w:rsidR="00090745" w:rsidRPr="0004312A" w:rsidRDefault="00090745" w:rsidP="00286CAB">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7">
    <w:p w14:paraId="101A15E9" w14:textId="77777777" w:rsidR="00090745" w:rsidRDefault="00090745" w:rsidP="00286CAB">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6C64CC"/>
    <w:multiLevelType w:val="hybridMultilevel"/>
    <w:tmpl w:val="52C609DC"/>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FCD4B5F"/>
    <w:multiLevelType w:val="hybridMultilevel"/>
    <w:tmpl w:val="7B143C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1FB053E0"/>
    <w:multiLevelType w:val="multilevel"/>
    <w:tmpl w:val="231AE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2F62118D"/>
    <w:multiLevelType w:val="hybridMultilevel"/>
    <w:tmpl w:val="1D884F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33E597C"/>
    <w:multiLevelType w:val="hybridMultilevel"/>
    <w:tmpl w:val="A55893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CC52C97"/>
    <w:multiLevelType w:val="hybridMultilevel"/>
    <w:tmpl w:val="D43A47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F363229"/>
    <w:multiLevelType w:val="hybridMultilevel"/>
    <w:tmpl w:val="33F6C6EA"/>
    <w:lvl w:ilvl="0" w:tplc="AFA276A8">
      <w:start w:val="1"/>
      <w:numFmt w:val="bullet"/>
      <w:lvlText w:val=""/>
      <w:lvlJc w:val="left"/>
      <w:pPr>
        <w:ind w:left="360" w:hanging="360"/>
      </w:pPr>
      <w:rPr>
        <w:rFonts w:ascii="Symbol" w:hAnsi="Symbol" w:hint="default"/>
        <w:color w:val="auto"/>
      </w:rPr>
    </w:lvl>
    <w:lvl w:ilvl="1" w:tplc="929E4952">
      <w:start w:val="2"/>
      <w:numFmt w:val="bullet"/>
      <w:lvlText w:val="•"/>
      <w:lvlJc w:val="left"/>
      <w:pPr>
        <w:ind w:left="1425" w:hanging="705"/>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15"/>
  </w:num>
  <w:num w:numId="4">
    <w:abstractNumId w:val="0"/>
  </w:num>
  <w:num w:numId="5">
    <w:abstractNumId w:val="35"/>
  </w:num>
  <w:num w:numId="6">
    <w:abstractNumId w:val="36"/>
  </w:num>
  <w:num w:numId="7">
    <w:abstractNumId w:val="26"/>
  </w:num>
  <w:num w:numId="8">
    <w:abstractNumId w:val="16"/>
  </w:num>
  <w:num w:numId="9">
    <w:abstractNumId w:val="31"/>
  </w:num>
  <w:num w:numId="10">
    <w:abstractNumId w:val="19"/>
  </w:num>
  <w:num w:numId="11">
    <w:abstractNumId w:val="24"/>
  </w:num>
  <w:num w:numId="12">
    <w:abstractNumId w:val="37"/>
  </w:num>
  <w:num w:numId="13">
    <w:abstractNumId w:val="17"/>
  </w:num>
  <w:num w:numId="14">
    <w:abstractNumId w:val="30"/>
  </w:num>
  <w:num w:numId="15">
    <w:abstractNumId w:val="2"/>
  </w:num>
  <w:num w:numId="16">
    <w:abstractNumId w:val="29"/>
  </w:num>
  <w:num w:numId="17">
    <w:abstractNumId w:val="13"/>
  </w:num>
  <w:num w:numId="18">
    <w:abstractNumId w:val="8"/>
  </w:num>
  <w:num w:numId="19">
    <w:abstractNumId w:val="14"/>
  </w:num>
  <w:num w:numId="20">
    <w:abstractNumId w:val="10"/>
  </w:num>
  <w:num w:numId="21">
    <w:abstractNumId w:val="28"/>
  </w:num>
  <w:num w:numId="22">
    <w:abstractNumId w:val="18"/>
  </w:num>
  <w:num w:numId="23">
    <w:abstractNumId w:val="5"/>
  </w:num>
  <w:num w:numId="24">
    <w:abstractNumId w:val="12"/>
  </w:num>
  <w:num w:numId="25">
    <w:abstractNumId w:val="25"/>
  </w:num>
  <w:num w:numId="26">
    <w:abstractNumId w:val="33"/>
  </w:num>
  <w:num w:numId="27">
    <w:abstractNumId w:val="9"/>
  </w:num>
  <w:num w:numId="28">
    <w:abstractNumId w:val="22"/>
  </w:num>
  <w:num w:numId="29">
    <w:abstractNumId w:val="20"/>
  </w:num>
  <w:num w:numId="30">
    <w:abstractNumId w:val="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1"/>
  </w:num>
  <w:num w:numId="34">
    <w:abstractNumId w:val="3"/>
  </w:num>
  <w:num w:numId="35">
    <w:abstractNumId w:val="1"/>
  </w:num>
  <w:num w:numId="36">
    <w:abstractNumId w:val="27"/>
  </w:num>
  <w:num w:numId="37">
    <w:abstractNumId w:val="7"/>
  </w:num>
  <w:num w:numId="38">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2249E"/>
    <w:rsid w:val="00024E15"/>
    <w:rsid w:val="00030165"/>
    <w:rsid w:val="0003227B"/>
    <w:rsid w:val="00033F91"/>
    <w:rsid w:val="00037A23"/>
    <w:rsid w:val="00040727"/>
    <w:rsid w:val="00042584"/>
    <w:rsid w:val="00045C54"/>
    <w:rsid w:val="00051319"/>
    <w:rsid w:val="000515AE"/>
    <w:rsid w:val="00060088"/>
    <w:rsid w:val="000612FA"/>
    <w:rsid w:val="00062DBF"/>
    <w:rsid w:val="00064B52"/>
    <w:rsid w:val="00072EE9"/>
    <w:rsid w:val="00076A29"/>
    <w:rsid w:val="000775DE"/>
    <w:rsid w:val="00077C4C"/>
    <w:rsid w:val="00077C82"/>
    <w:rsid w:val="00080171"/>
    <w:rsid w:val="00082EA4"/>
    <w:rsid w:val="0008435F"/>
    <w:rsid w:val="00090745"/>
    <w:rsid w:val="000A2D0E"/>
    <w:rsid w:val="000B1DB2"/>
    <w:rsid w:val="000C35EF"/>
    <w:rsid w:val="000D5F40"/>
    <w:rsid w:val="000D6245"/>
    <w:rsid w:val="000E0251"/>
    <w:rsid w:val="000E0DA7"/>
    <w:rsid w:val="000E60DE"/>
    <w:rsid w:val="000E78D5"/>
    <w:rsid w:val="000F00AE"/>
    <w:rsid w:val="000F01F2"/>
    <w:rsid w:val="000F378F"/>
    <w:rsid w:val="000F62AD"/>
    <w:rsid w:val="00101060"/>
    <w:rsid w:val="001014D0"/>
    <w:rsid w:val="001019E6"/>
    <w:rsid w:val="0010620F"/>
    <w:rsid w:val="00114D13"/>
    <w:rsid w:val="00122DAB"/>
    <w:rsid w:val="00122DC6"/>
    <w:rsid w:val="00124B3D"/>
    <w:rsid w:val="00124C9D"/>
    <w:rsid w:val="00126977"/>
    <w:rsid w:val="0013211F"/>
    <w:rsid w:val="00137277"/>
    <w:rsid w:val="0014071E"/>
    <w:rsid w:val="001417C3"/>
    <w:rsid w:val="00142927"/>
    <w:rsid w:val="0015386E"/>
    <w:rsid w:val="00154FB5"/>
    <w:rsid w:val="00156B0F"/>
    <w:rsid w:val="001615FC"/>
    <w:rsid w:val="00162678"/>
    <w:rsid w:val="001635A0"/>
    <w:rsid w:val="00163605"/>
    <w:rsid w:val="0016376C"/>
    <w:rsid w:val="00165A70"/>
    <w:rsid w:val="00166D4E"/>
    <w:rsid w:val="00170B8E"/>
    <w:rsid w:val="001711D3"/>
    <w:rsid w:val="001734CC"/>
    <w:rsid w:val="00175CAB"/>
    <w:rsid w:val="00177AC0"/>
    <w:rsid w:val="00177CEA"/>
    <w:rsid w:val="00181F34"/>
    <w:rsid w:val="00182654"/>
    <w:rsid w:val="001832EB"/>
    <w:rsid w:val="0018449E"/>
    <w:rsid w:val="00185A58"/>
    <w:rsid w:val="0018711E"/>
    <w:rsid w:val="00193DD8"/>
    <w:rsid w:val="00194074"/>
    <w:rsid w:val="00194E5C"/>
    <w:rsid w:val="00197138"/>
    <w:rsid w:val="001A2403"/>
    <w:rsid w:val="001A397C"/>
    <w:rsid w:val="001A5588"/>
    <w:rsid w:val="001A738E"/>
    <w:rsid w:val="001A76BC"/>
    <w:rsid w:val="001B2FE3"/>
    <w:rsid w:val="001B5D3A"/>
    <w:rsid w:val="001C205F"/>
    <w:rsid w:val="001D2D0E"/>
    <w:rsid w:val="001D2DD4"/>
    <w:rsid w:val="001D4262"/>
    <w:rsid w:val="001D5550"/>
    <w:rsid w:val="001E2AE1"/>
    <w:rsid w:val="001E69A0"/>
    <w:rsid w:val="001F0A66"/>
    <w:rsid w:val="001F122D"/>
    <w:rsid w:val="001F2B48"/>
    <w:rsid w:val="001F3FF7"/>
    <w:rsid w:val="001F5E68"/>
    <w:rsid w:val="00200A2B"/>
    <w:rsid w:val="0020292A"/>
    <w:rsid w:val="0020526D"/>
    <w:rsid w:val="00210F86"/>
    <w:rsid w:val="00212FE2"/>
    <w:rsid w:val="00215435"/>
    <w:rsid w:val="002247B0"/>
    <w:rsid w:val="00225A01"/>
    <w:rsid w:val="0023292C"/>
    <w:rsid w:val="00233E28"/>
    <w:rsid w:val="0023739D"/>
    <w:rsid w:val="00242D45"/>
    <w:rsid w:val="00243ED8"/>
    <w:rsid w:val="00245920"/>
    <w:rsid w:val="0025050E"/>
    <w:rsid w:val="00251E09"/>
    <w:rsid w:val="00254DD4"/>
    <w:rsid w:val="00257EA0"/>
    <w:rsid w:val="0026032E"/>
    <w:rsid w:val="0026536F"/>
    <w:rsid w:val="0026573F"/>
    <w:rsid w:val="002663AA"/>
    <w:rsid w:val="00273E7B"/>
    <w:rsid w:val="00275BF7"/>
    <w:rsid w:val="0027731E"/>
    <w:rsid w:val="0028698E"/>
    <w:rsid w:val="00286CAB"/>
    <w:rsid w:val="0028757D"/>
    <w:rsid w:val="00290029"/>
    <w:rsid w:val="0029407B"/>
    <w:rsid w:val="002A1218"/>
    <w:rsid w:val="002A3EAE"/>
    <w:rsid w:val="002C3D90"/>
    <w:rsid w:val="002C527F"/>
    <w:rsid w:val="002C571E"/>
    <w:rsid w:val="002D1BBE"/>
    <w:rsid w:val="002D3CA7"/>
    <w:rsid w:val="002D3DFB"/>
    <w:rsid w:val="002E2F79"/>
    <w:rsid w:val="002E3A0C"/>
    <w:rsid w:val="002E4DEC"/>
    <w:rsid w:val="002F014C"/>
    <w:rsid w:val="002F0891"/>
    <w:rsid w:val="002F1791"/>
    <w:rsid w:val="002F2B78"/>
    <w:rsid w:val="002F731A"/>
    <w:rsid w:val="00305DCB"/>
    <w:rsid w:val="00315CEC"/>
    <w:rsid w:val="003176BA"/>
    <w:rsid w:val="003211B3"/>
    <w:rsid w:val="00326F3B"/>
    <w:rsid w:val="0033094E"/>
    <w:rsid w:val="003317BE"/>
    <w:rsid w:val="00334055"/>
    <w:rsid w:val="0033421C"/>
    <w:rsid w:val="0033574F"/>
    <w:rsid w:val="00336B86"/>
    <w:rsid w:val="00337F14"/>
    <w:rsid w:val="003414A4"/>
    <w:rsid w:val="00341879"/>
    <w:rsid w:val="003533EE"/>
    <w:rsid w:val="00355933"/>
    <w:rsid w:val="00362733"/>
    <w:rsid w:val="0036602E"/>
    <w:rsid w:val="00374916"/>
    <w:rsid w:val="00375416"/>
    <w:rsid w:val="00375B34"/>
    <w:rsid w:val="00375DED"/>
    <w:rsid w:val="00381F2B"/>
    <w:rsid w:val="00382D5C"/>
    <w:rsid w:val="00384E79"/>
    <w:rsid w:val="003858DB"/>
    <w:rsid w:val="00390E64"/>
    <w:rsid w:val="00392240"/>
    <w:rsid w:val="00394EB2"/>
    <w:rsid w:val="003A146E"/>
    <w:rsid w:val="003A2C7D"/>
    <w:rsid w:val="003A536A"/>
    <w:rsid w:val="003A6579"/>
    <w:rsid w:val="003B1AEE"/>
    <w:rsid w:val="003B27B9"/>
    <w:rsid w:val="003B36BB"/>
    <w:rsid w:val="003C2E2F"/>
    <w:rsid w:val="003D18CA"/>
    <w:rsid w:val="003D204D"/>
    <w:rsid w:val="003D5A4C"/>
    <w:rsid w:val="003D713E"/>
    <w:rsid w:val="003E188E"/>
    <w:rsid w:val="003E2061"/>
    <w:rsid w:val="003E52E6"/>
    <w:rsid w:val="003F0381"/>
    <w:rsid w:val="003F3F35"/>
    <w:rsid w:val="003F7DA4"/>
    <w:rsid w:val="00402A69"/>
    <w:rsid w:val="00402E2C"/>
    <w:rsid w:val="00406325"/>
    <w:rsid w:val="00415D81"/>
    <w:rsid w:val="00424C80"/>
    <w:rsid w:val="00425A5D"/>
    <w:rsid w:val="00431EBC"/>
    <w:rsid w:val="0043323E"/>
    <w:rsid w:val="004340D1"/>
    <w:rsid w:val="00436C33"/>
    <w:rsid w:val="0044108C"/>
    <w:rsid w:val="0044254C"/>
    <w:rsid w:val="00443E96"/>
    <w:rsid w:val="00444578"/>
    <w:rsid w:val="00452E3F"/>
    <w:rsid w:val="00453994"/>
    <w:rsid w:val="00454415"/>
    <w:rsid w:val="00456853"/>
    <w:rsid w:val="004626A0"/>
    <w:rsid w:val="00462A56"/>
    <w:rsid w:val="00465A62"/>
    <w:rsid w:val="0047321C"/>
    <w:rsid w:val="00475E2F"/>
    <w:rsid w:val="00476769"/>
    <w:rsid w:val="00477217"/>
    <w:rsid w:val="00477EBA"/>
    <w:rsid w:val="00480106"/>
    <w:rsid w:val="00481767"/>
    <w:rsid w:val="00481FC9"/>
    <w:rsid w:val="0048295C"/>
    <w:rsid w:val="00493D45"/>
    <w:rsid w:val="004940E7"/>
    <w:rsid w:val="00497079"/>
    <w:rsid w:val="004A59B1"/>
    <w:rsid w:val="004A66E5"/>
    <w:rsid w:val="004A735E"/>
    <w:rsid w:val="004B3C7C"/>
    <w:rsid w:val="004B4567"/>
    <w:rsid w:val="004B49B2"/>
    <w:rsid w:val="004B51CF"/>
    <w:rsid w:val="004C395B"/>
    <w:rsid w:val="004C3E9B"/>
    <w:rsid w:val="004D02C5"/>
    <w:rsid w:val="004D33C8"/>
    <w:rsid w:val="004D3742"/>
    <w:rsid w:val="004D775A"/>
    <w:rsid w:val="004E114F"/>
    <w:rsid w:val="004E640A"/>
    <w:rsid w:val="004E6CC6"/>
    <w:rsid w:val="004E6EBB"/>
    <w:rsid w:val="004F1A82"/>
    <w:rsid w:val="004F6ACA"/>
    <w:rsid w:val="00500ABF"/>
    <w:rsid w:val="00503E48"/>
    <w:rsid w:val="00510ED8"/>
    <w:rsid w:val="0051162F"/>
    <w:rsid w:val="00513C25"/>
    <w:rsid w:val="00521F27"/>
    <w:rsid w:val="00522D07"/>
    <w:rsid w:val="00522ED9"/>
    <w:rsid w:val="00530548"/>
    <w:rsid w:val="00534496"/>
    <w:rsid w:val="0054595A"/>
    <w:rsid w:val="00551470"/>
    <w:rsid w:val="00557504"/>
    <w:rsid w:val="00563D8B"/>
    <w:rsid w:val="00564472"/>
    <w:rsid w:val="00571244"/>
    <w:rsid w:val="00571333"/>
    <w:rsid w:val="005728F3"/>
    <w:rsid w:val="005735B4"/>
    <w:rsid w:val="00574EAB"/>
    <w:rsid w:val="0058081C"/>
    <w:rsid w:val="00580C91"/>
    <w:rsid w:val="0058171A"/>
    <w:rsid w:val="00591312"/>
    <w:rsid w:val="00593BAD"/>
    <w:rsid w:val="005A071A"/>
    <w:rsid w:val="005A1EB7"/>
    <w:rsid w:val="005B2393"/>
    <w:rsid w:val="005B2C94"/>
    <w:rsid w:val="005B7836"/>
    <w:rsid w:val="005C060E"/>
    <w:rsid w:val="005C7BC3"/>
    <w:rsid w:val="005D08BE"/>
    <w:rsid w:val="005D36F6"/>
    <w:rsid w:val="005D67C2"/>
    <w:rsid w:val="005E027C"/>
    <w:rsid w:val="005E1947"/>
    <w:rsid w:val="005E4351"/>
    <w:rsid w:val="005E7C77"/>
    <w:rsid w:val="005F207F"/>
    <w:rsid w:val="005F30C3"/>
    <w:rsid w:val="005F4D96"/>
    <w:rsid w:val="005F7BDF"/>
    <w:rsid w:val="00600A58"/>
    <w:rsid w:val="00611D9C"/>
    <w:rsid w:val="00614D5C"/>
    <w:rsid w:val="00614D70"/>
    <w:rsid w:val="00616248"/>
    <w:rsid w:val="00620A5A"/>
    <w:rsid w:val="00623BEF"/>
    <w:rsid w:val="0062471B"/>
    <w:rsid w:val="00626BA0"/>
    <w:rsid w:val="00630642"/>
    <w:rsid w:val="00632981"/>
    <w:rsid w:val="00643C09"/>
    <w:rsid w:val="00644DAD"/>
    <w:rsid w:val="0065376A"/>
    <w:rsid w:val="006548F2"/>
    <w:rsid w:val="00657401"/>
    <w:rsid w:val="00657FC6"/>
    <w:rsid w:val="00661846"/>
    <w:rsid w:val="006626FC"/>
    <w:rsid w:val="00664305"/>
    <w:rsid w:val="00665A4A"/>
    <w:rsid w:val="00673310"/>
    <w:rsid w:val="0067620E"/>
    <w:rsid w:val="00677178"/>
    <w:rsid w:val="00684CE3"/>
    <w:rsid w:val="006917B0"/>
    <w:rsid w:val="00694292"/>
    <w:rsid w:val="0069584B"/>
    <w:rsid w:val="0069682C"/>
    <w:rsid w:val="00697FFC"/>
    <w:rsid w:val="006A2E94"/>
    <w:rsid w:val="006A54BC"/>
    <w:rsid w:val="006A7C0B"/>
    <w:rsid w:val="006B306E"/>
    <w:rsid w:val="006B3AD3"/>
    <w:rsid w:val="006B6EA2"/>
    <w:rsid w:val="006B7A21"/>
    <w:rsid w:val="006C306C"/>
    <w:rsid w:val="006C64A4"/>
    <w:rsid w:val="006C74F1"/>
    <w:rsid w:val="006D3CC8"/>
    <w:rsid w:val="006D45CF"/>
    <w:rsid w:val="006E61AA"/>
    <w:rsid w:val="006F2169"/>
    <w:rsid w:val="006F7B90"/>
    <w:rsid w:val="00702001"/>
    <w:rsid w:val="007100FF"/>
    <w:rsid w:val="0071791F"/>
    <w:rsid w:val="00721FB1"/>
    <w:rsid w:val="00723CA1"/>
    <w:rsid w:val="00724309"/>
    <w:rsid w:val="00725824"/>
    <w:rsid w:val="0072593F"/>
    <w:rsid w:val="00725D91"/>
    <w:rsid w:val="00734A88"/>
    <w:rsid w:val="00737CA4"/>
    <w:rsid w:val="007429ED"/>
    <w:rsid w:val="0074319F"/>
    <w:rsid w:val="0074622B"/>
    <w:rsid w:val="00750297"/>
    <w:rsid w:val="00751A7F"/>
    <w:rsid w:val="00755454"/>
    <w:rsid w:val="007566F3"/>
    <w:rsid w:val="00756E3A"/>
    <w:rsid w:val="0075736A"/>
    <w:rsid w:val="0077058E"/>
    <w:rsid w:val="0077363F"/>
    <w:rsid w:val="007749C3"/>
    <w:rsid w:val="007838E2"/>
    <w:rsid w:val="00784A85"/>
    <w:rsid w:val="007855C3"/>
    <w:rsid w:val="007927C8"/>
    <w:rsid w:val="007A1DFB"/>
    <w:rsid w:val="007A1FFB"/>
    <w:rsid w:val="007A3153"/>
    <w:rsid w:val="007A6331"/>
    <w:rsid w:val="007B251F"/>
    <w:rsid w:val="007B3571"/>
    <w:rsid w:val="007B576B"/>
    <w:rsid w:val="007C19F5"/>
    <w:rsid w:val="007C1F9E"/>
    <w:rsid w:val="007C5A53"/>
    <w:rsid w:val="007C63ED"/>
    <w:rsid w:val="007C74F1"/>
    <w:rsid w:val="007D09FF"/>
    <w:rsid w:val="007E1877"/>
    <w:rsid w:val="007E34DE"/>
    <w:rsid w:val="007F2A76"/>
    <w:rsid w:val="007F304C"/>
    <w:rsid w:val="007F62CC"/>
    <w:rsid w:val="007F6419"/>
    <w:rsid w:val="00800168"/>
    <w:rsid w:val="00800566"/>
    <w:rsid w:val="00804486"/>
    <w:rsid w:val="00806FB9"/>
    <w:rsid w:val="0081315E"/>
    <w:rsid w:val="00814035"/>
    <w:rsid w:val="00821DC7"/>
    <w:rsid w:val="00831456"/>
    <w:rsid w:val="008315D0"/>
    <w:rsid w:val="00832333"/>
    <w:rsid w:val="00832F0B"/>
    <w:rsid w:val="00835559"/>
    <w:rsid w:val="00845151"/>
    <w:rsid w:val="00853728"/>
    <w:rsid w:val="00855EFE"/>
    <w:rsid w:val="008602CF"/>
    <w:rsid w:val="00861799"/>
    <w:rsid w:val="00863F44"/>
    <w:rsid w:val="00865A74"/>
    <w:rsid w:val="00867D29"/>
    <w:rsid w:val="008774D5"/>
    <w:rsid w:val="00880637"/>
    <w:rsid w:val="00886AB5"/>
    <w:rsid w:val="008876BC"/>
    <w:rsid w:val="00895F3A"/>
    <w:rsid w:val="00897768"/>
    <w:rsid w:val="008A6565"/>
    <w:rsid w:val="008C07D2"/>
    <w:rsid w:val="008C168B"/>
    <w:rsid w:val="008C2126"/>
    <w:rsid w:val="008D0BE6"/>
    <w:rsid w:val="008D1F98"/>
    <w:rsid w:val="008D2364"/>
    <w:rsid w:val="008D6BED"/>
    <w:rsid w:val="008D7BDA"/>
    <w:rsid w:val="008D7C74"/>
    <w:rsid w:val="008E5A85"/>
    <w:rsid w:val="008E5F10"/>
    <w:rsid w:val="008F1C7F"/>
    <w:rsid w:val="008F51CA"/>
    <w:rsid w:val="00900A31"/>
    <w:rsid w:val="00903439"/>
    <w:rsid w:val="00905052"/>
    <w:rsid w:val="00906DBB"/>
    <w:rsid w:val="00907C36"/>
    <w:rsid w:val="0091246A"/>
    <w:rsid w:val="00916D13"/>
    <w:rsid w:val="00922F6D"/>
    <w:rsid w:val="00923DE8"/>
    <w:rsid w:val="00932442"/>
    <w:rsid w:val="00935F7A"/>
    <w:rsid w:val="0093732F"/>
    <w:rsid w:val="00945892"/>
    <w:rsid w:val="00962F85"/>
    <w:rsid w:val="0096312B"/>
    <w:rsid w:val="00963297"/>
    <w:rsid w:val="00964715"/>
    <w:rsid w:val="00965007"/>
    <w:rsid w:val="00974ED8"/>
    <w:rsid w:val="0097509D"/>
    <w:rsid w:val="00975D73"/>
    <w:rsid w:val="00982354"/>
    <w:rsid w:val="0098306D"/>
    <w:rsid w:val="00986955"/>
    <w:rsid w:val="00987B5A"/>
    <w:rsid w:val="00991AAB"/>
    <w:rsid w:val="009A137C"/>
    <w:rsid w:val="009A4030"/>
    <w:rsid w:val="009A4D58"/>
    <w:rsid w:val="009B0791"/>
    <w:rsid w:val="009B0E86"/>
    <w:rsid w:val="009B2275"/>
    <w:rsid w:val="009B52F9"/>
    <w:rsid w:val="009B5B7E"/>
    <w:rsid w:val="009C2B01"/>
    <w:rsid w:val="009C536C"/>
    <w:rsid w:val="009C6C29"/>
    <w:rsid w:val="009C6C82"/>
    <w:rsid w:val="009D75DD"/>
    <w:rsid w:val="009E1B95"/>
    <w:rsid w:val="009E5720"/>
    <w:rsid w:val="009F1683"/>
    <w:rsid w:val="009F3E85"/>
    <w:rsid w:val="009F4ED5"/>
    <w:rsid w:val="00A02FB1"/>
    <w:rsid w:val="00A07B3F"/>
    <w:rsid w:val="00A07FB2"/>
    <w:rsid w:val="00A135FA"/>
    <w:rsid w:val="00A24214"/>
    <w:rsid w:val="00A24F6B"/>
    <w:rsid w:val="00A3511E"/>
    <w:rsid w:val="00A412ED"/>
    <w:rsid w:val="00A442E6"/>
    <w:rsid w:val="00A51AEA"/>
    <w:rsid w:val="00A52E1C"/>
    <w:rsid w:val="00A54122"/>
    <w:rsid w:val="00A54446"/>
    <w:rsid w:val="00A565BF"/>
    <w:rsid w:val="00A61645"/>
    <w:rsid w:val="00A62628"/>
    <w:rsid w:val="00A63E85"/>
    <w:rsid w:val="00A64FF7"/>
    <w:rsid w:val="00A669AC"/>
    <w:rsid w:val="00A67EB6"/>
    <w:rsid w:val="00A7213A"/>
    <w:rsid w:val="00A76A54"/>
    <w:rsid w:val="00A80AF1"/>
    <w:rsid w:val="00A81252"/>
    <w:rsid w:val="00A873D0"/>
    <w:rsid w:val="00A93084"/>
    <w:rsid w:val="00A94027"/>
    <w:rsid w:val="00A96A1F"/>
    <w:rsid w:val="00A97593"/>
    <w:rsid w:val="00AA3153"/>
    <w:rsid w:val="00AB0C80"/>
    <w:rsid w:val="00AB2A84"/>
    <w:rsid w:val="00AB7278"/>
    <w:rsid w:val="00AB778D"/>
    <w:rsid w:val="00AC06A0"/>
    <w:rsid w:val="00AC1BD3"/>
    <w:rsid w:val="00AD2339"/>
    <w:rsid w:val="00AD24C8"/>
    <w:rsid w:val="00AD35D0"/>
    <w:rsid w:val="00AD7472"/>
    <w:rsid w:val="00AD7AAB"/>
    <w:rsid w:val="00AF0C6E"/>
    <w:rsid w:val="00AF34A4"/>
    <w:rsid w:val="00AF5E9A"/>
    <w:rsid w:val="00B02B60"/>
    <w:rsid w:val="00B03445"/>
    <w:rsid w:val="00B161D3"/>
    <w:rsid w:val="00B24B48"/>
    <w:rsid w:val="00B25BF4"/>
    <w:rsid w:val="00B32C06"/>
    <w:rsid w:val="00B34440"/>
    <w:rsid w:val="00B35702"/>
    <w:rsid w:val="00B36A06"/>
    <w:rsid w:val="00B36CDB"/>
    <w:rsid w:val="00B444F0"/>
    <w:rsid w:val="00B44E92"/>
    <w:rsid w:val="00B54636"/>
    <w:rsid w:val="00B5520A"/>
    <w:rsid w:val="00B61C2F"/>
    <w:rsid w:val="00B64107"/>
    <w:rsid w:val="00B64BAF"/>
    <w:rsid w:val="00B706FB"/>
    <w:rsid w:val="00B72455"/>
    <w:rsid w:val="00B733E9"/>
    <w:rsid w:val="00B9393B"/>
    <w:rsid w:val="00B94E5C"/>
    <w:rsid w:val="00B94F27"/>
    <w:rsid w:val="00B951D0"/>
    <w:rsid w:val="00B971D9"/>
    <w:rsid w:val="00BA20A7"/>
    <w:rsid w:val="00BA2527"/>
    <w:rsid w:val="00BA53DF"/>
    <w:rsid w:val="00BA723A"/>
    <w:rsid w:val="00BB29BE"/>
    <w:rsid w:val="00BB6DA4"/>
    <w:rsid w:val="00BB7B24"/>
    <w:rsid w:val="00BB7C60"/>
    <w:rsid w:val="00BC08D6"/>
    <w:rsid w:val="00BC0974"/>
    <w:rsid w:val="00BC0FF6"/>
    <w:rsid w:val="00BC5463"/>
    <w:rsid w:val="00BC6CBC"/>
    <w:rsid w:val="00BD1B30"/>
    <w:rsid w:val="00BE1B22"/>
    <w:rsid w:val="00BE3E5A"/>
    <w:rsid w:val="00BE6185"/>
    <w:rsid w:val="00BF01B4"/>
    <w:rsid w:val="00C03255"/>
    <w:rsid w:val="00C042DD"/>
    <w:rsid w:val="00C04BF8"/>
    <w:rsid w:val="00C235C0"/>
    <w:rsid w:val="00C2398F"/>
    <w:rsid w:val="00C25EE1"/>
    <w:rsid w:val="00C3075A"/>
    <w:rsid w:val="00C33725"/>
    <w:rsid w:val="00C37E27"/>
    <w:rsid w:val="00C44C91"/>
    <w:rsid w:val="00C46210"/>
    <w:rsid w:val="00C47791"/>
    <w:rsid w:val="00C500CC"/>
    <w:rsid w:val="00C50860"/>
    <w:rsid w:val="00C553E0"/>
    <w:rsid w:val="00C55A20"/>
    <w:rsid w:val="00C56AE0"/>
    <w:rsid w:val="00C57491"/>
    <w:rsid w:val="00C64BEC"/>
    <w:rsid w:val="00C70A8D"/>
    <w:rsid w:val="00C767BE"/>
    <w:rsid w:val="00C77730"/>
    <w:rsid w:val="00C80EC4"/>
    <w:rsid w:val="00C865AB"/>
    <w:rsid w:val="00C867DF"/>
    <w:rsid w:val="00C91993"/>
    <w:rsid w:val="00CA1034"/>
    <w:rsid w:val="00CA1FB6"/>
    <w:rsid w:val="00CB2DE5"/>
    <w:rsid w:val="00CC14C2"/>
    <w:rsid w:val="00CC224A"/>
    <w:rsid w:val="00CC4696"/>
    <w:rsid w:val="00CC7998"/>
    <w:rsid w:val="00CD4CF6"/>
    <w:rsid w:val="00CE50D0"/>
    <w:rsid w:val="00CE79E5"/>
    <w:rsid w:val="00CF162D"/>
    <w:rsid w:val="00CF7F31"/>
    <w:rsid w:val="00D03A1B"/>
    <w:rsid w:val="00D05778"/>
    <w:rsid w:val="00D05AB2"/>
    <w:rsid w:val="00D15E2F"/>
    <w:rsid w:val="00D15FD3"/>
    <w:rsid w:val="00D16415"/>
    <w:rsid w:val="00D16D8D"/>
    <w:rsid w:val="00D209A1"/>
    <w:rsid w:val="00D21988"/>
    <w:rsid w:val="00D22F56"/>
    <w:rsid w:val="00D23791"/>
    <w:rsid w:val="00D25CEF"/>
    <w:rsid w:val="00D340B2"/>
    <w:rsid w:val="00D36E31"/>
    <w:rsid w:val="00D37399"/>
    <w:rsid w:val="00D40313"/>
    <w:rsid w:val="00D519D0"/>
    <w:rsid w:val="00D5215E"/>
    <w:rsid w:val="00D651CB"/>
    <w:rsid w:val="00D70045"/>
    <w:rsid w:val="00D70D6F"/>
    <w:rsid w:val="00D813BC"/>
    <w:rsid w:val="00D85CEE"/>
    <w:rsid w:val="00D870E0"/>
    <w:rsid w:val="00D91BE0"/>
    <w:rsid w:val="00D931F7"/>
    <w:rsid w:val="00DA1919"/>
    <w:rsid w:val="00DA3719"/>
    <w:rsid w:val="00DA3E7B"/>
    <w:rsid w:val="00DA7367"/>
    <w:rsid w:val="00DB40DA"/>
    <w:rsid w:val="00DB4941"/>
    <w:rsid w:val="00DB5DDC"/>
    <w:rsid w:val="00DB7C05"/>
    <w:rsid w:val="00DC06B6"/>
    <w:rsid w:val="00DC2F43"/>
    <w:rsid w:val="00DC5AFB"/>
    <w:rsid w:val="00DD08BA"/>
    <w:rsid w:val="00DD2C14"/>
    <w:rsid w:val="00DD3E81"/>
    <w:rsid w:val="00DD77FA"/>
    <w:rsid w:val="00DE15B4"/>
    <w:rsid w:val="00DE246D"/>
    <w:rsid w:val="00DE3C43"/>
    <w:rsid w:val="00DE42D5"/>
    <w:rsid w:val="00DE532F"/>
    <w:rsid w:val="00DE6702"/>
    <w:rsid w:val="00DF5283"/>
    <w:rsid w:val="00E01A66"/>
    <w:rsid w:val="00E03412"/>
    <w:rsid w:val="00E039BA"/>
    <w:rsid w:val="00E13DD8"/>
    <w:rsid w:val="00E14549"/>
    <w:rsid w:val="00E17022"/>
    <w:rsid w:val="00E22A0C"/>
    <w:rsid w:val="00E22A80"/>
    <w:rsid w:val="00E26A9C"/>
    <w:rsid w:val="00E30B04"/>
    <w:rsid w:val="00E3141B"/>
    <w:rsid w:val="00E32FA4"/>
    <w:rsid w:val="00E33ADF"/>
    <w:rsid w:val="00E4505B"/>
    <w:rsid w:val="00E47AAE"/>
    <w:rsid w:val="00E51F5C"/>
    <w:rsid w:val="00E533F3"/>
    <w:rsid w:val="00E54DF5"/>
    <w:rsid w:val="00E55ED4"/>
    <w:rsid w:val="00E62DD1"/>
    <w:rsid w:val="00E65B84"/>
    <w:rsid w:val="00E727EE"/>
    <w:rsid w:val="00E74D64"/>
    <w:rsid w:val="00E74FA4"/>
    <w:rsid w:val="00E775B1"/>
    <w:rsid w:val="00E77DCA"/>
    <w:rsid w:val="00E83B58"/>
    <w:rsid w:val="00E84B66"/>
    <w:rsid w:val="00E87327"/>
    <w:rsid w:val="00E94C2E"/>
    <w:rsid w:val="00E95159"/>
    <w:rsid w:val="00E9522D"/>
    <w:rsid w:val="00EA7952"/>
    <w:rsid w:val="00EA7DFA"/>
    <w:rsid w:val="00EB0E17"/>
    <w:rsid w:val="00EB509C"/>
    <w:rsid w:val="00EC322C"/>
    <w:rsid w:val="00EC43E2"/>
    <w:rsid w:val="00EC5077"/>
    <w:rsid w:val="00EC63B3"/>
    <w:rsid w:val="00ED142F"/>
    <w:rsid w:val="00ED2123"/>
    <w:rsid w:val="00ED4625"/>
    <w:rsid w:val="00ED5718"/>
    <w:rsid w:val="00ED6F51"/>
    <w:rsid w:val="00ED7F71"/>
    <w:rsid w:val="00EE094C"/>
    <w:rsid w:val="00EE19B1"/>
    <w:rsid w:val="00EE2F13"/>
    <w:rsid w:val="00EE3042"/>
    <w:rsid w:val="00EE5661"/>
    <w:rsid w:val="00EE69E5"/>
    <w:rsid w:val="00EF0156"/>
    <w:rsid w:val="00EF1AE0"/>
    <w:rsid w:val="00EF6909"/>
    <w:rsid w:val="00F00A6B"/>
    <w:rsid w:val="00F01E02"/>
    <w:rsid w:val="00F022DD"/>
    <w:rsid w:val="00F0366A"/>
    <w:rsid w:val="00F07EBE"/>
    <w:rsid w:val="00F11710"/>
    <w:rsid w:val="00F23456"/>
    <w:rsid w:val="00F25211"/>
    <w:rsid w:val="00F30761"/>
    <w:rsid w:val="00F34805"/>
    <w:rsid w:val="00F41159"/>
    <w:rsid w:val="00F454E1"/>
    <w:rsid w:val="00F52809"/>
    <w:rsid w:val="00F53E4F"/>
    <w:rsid w:val="00F5608F"/>
    <w:rsid w:val="00F566DF"/>
    <w:rsid w:val="00F62C4C"/>
    <w:rsid w:val="00F83407"/>
    <w:rsid w:val="00F8409E"/>
    <w:rsid w:val="00F90646"/>
    <w:rsid w:val="00F90AE6"/>
    <w:rsid w:val="00F9503B"/>
    <w:rsid w:val="00F97B71"/>
    <w:rsid w:val="00FA041D"/>
    <w:rsid w:val="00FA21B3"/>
    <w:rsid w:val="00FA4717"/>
    <w:rsid w:val="00FA609E"/>
    <w:rsid w:val="00FA6F09"/>
    <w:rsid w:val="00FA6FE9"/>
    <w:rsid w:val="00FC29EF"/>
    <w:rsid w:val="00FD0F79"/>
    <w:rsid w:val="00FD2295"/>
    <w:rsid w:val="00FD23DB"/>
    <w:rsid w:val="00FD2513"/>
    <w:rsid w:val="00FD4682"/>
    <w:rsid w:val="00FE0116"/>
    <w:rsid w:val="00FE67FE"/>
    <w:rsid w:val="00FF486B"/>
    <w:rsid w:val="00FF59FF"/>
    <w:rsid w:val="00FF6683"/>
    <w:rsid w:val="00FF7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A281107"/>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520A"/>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7566F3"/>
    <w:rPr>
      <w:rFonts w:asciiTheme="majorHAnsi" w:eastAsiaTheme="majorEastAsia" w:hAnsiTheme="majorHAnsi" w:cstheme="majorBidi"/>
      <w:color w:val="1F4D78" w:themeColor="accent1" w:themeShade="7F"/>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DA3719"/>
    <w:pPr>
      <w:autoSpaceDE w:val="0"/>
      <w:autoSpaceDN w:val="0"/>
      <w:adjustRightInd w:val="0"/>
      <w:spacing w:after="0" w:line="240" w:lineRule="auto"/>
    </w:pPr>
    <w:rPr>
      <w:rFonts w:ascii="Open Sans" w:hAnsi="Open Sans" w:cs="Open Sans"/>
      <w:color w:val="000000"/>
      <w:sz w:val="24"/>
      <w:szCs w:val="24"/>
    </w:rPr>
  </w:style>
  <w:style w:type="character" w:styleId="UyteHipercze">
    <w:name w:val="FollowedHyperlink"/>
    <w:basedOn w:val="Domylnaczcionkaakapitu"/>
    <w:uiPriority w:val="99"/>
    <w:semiHidden/>
    <w:unhideWhenUsed/>
    <w:rsid w:val="00126977"/>
    <w:rPr>
      <w:color w:val="954F72" w:themeColor="followedHyperlink"/>
      <w:u w:val="single"/>
    </w:rPr>
  </w:style>
  <w:style w:type="paragraph" w:customStyle="1" w:styleId="text-justify">
    <w:name w:val="text-justify"/>
    <w:basedOn w:val="Normalny"/>
    <w:rsid w:val="00F9503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97593"/>
    <w:pPr>
      <w:spacing w:after="0" w:line="240" w:lineRule="auto"/>
    </w:pPr>
  </w:style>
  <w:style w:type="paragraph" w:styleId="Tekstprzypisukocowego">
    <w:name w:val="endnote text"/>
    <w:basedOn w:val="Normalny"/>
    <w:link w:val="TekstprzypisukocowegoZnak"/>
    <w:uiPriority w:val="99"/>
    <w:semiHidden/>
    <w:unhideWhenUsed/>
    <w:rsid w:val="006A2E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2E94"/>
    <w:rPr>
      <w:sz w:val="20"/>
      <w:szCs w:val="20"/>
    </w:rPr>
  </w:style>
  <w:style w:type="character" w:styleId="Odwoanieprzypisukocowego">
    <w:name w:val="endnote reference"/>
    <w:basedOn w:val="Domylnaczcionkaakapitu"/>
    <w:uiPriority w:val="99"/>
    <w:semiHidden/>
    <w:unhideWhenUsed/>
    <w:rsid w:val="006A2E94"/>
    <w:rPr>
      <w:vertAlign w:val="superscript"/>
    </w:rPr>
  </w:style>
  <w:style w:type="paragraph" w:styleId="Bezodstpw">
    <w:name w:val="No Spacing"/>
    <w:uiPriority w:val="1"/>
    <w:qFormat/>
    <w:rsid w:val="008C1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927">
      <w:bodyDiv w:val="1"/>
      <w:marLeft w:val="0"/>
      <w:marRight w:val="0"/>
      <w:marTop w:val="0"/>
      <w:marBottom w:val="0"/>
      <w:divBdr>
        <w:top w:val="none" w:sz="0" w:space="0" w:color="auto"/>
        <w:left w:val="none" w:sz="0" w:space="0" w:color="auto"/>
        <w:bottom w:val="none" w:sz="0" w:space="0" w:color="auto"/>
        <w:right w:val="none" w:sz="0" w:space="0" w:color="auto"/>
      </w:divBdr>
    </w:div>
    <w:div w:id="364986765">
      <w:bodyDiv w:val="1"/>
      <w:marLeft w:val="0"/>
      <w:marRight w:val="0"/>
      <w:marTop w:val="0"/>
      <w:marBottom w:val="0"/>
      <w:divBdr>
        <w:top w:val="none" w:sz="0" w:space="0" w:color="auto"/>
        <w:left w:val="none" w:sz="0" w:space="0" w:color="auto"/>
        <w:bottom w:val="none" w:sz="0" w:space="0" w:color="auto"/>
        <w:right w:val="none" w:sz="0" w:space="0" w:color="auto"/>
      </w:divBdr>
    </w:div>
    <w:div w:id="406344583">
      <w:bodyDiv w:val="1"/>
      <w:marLeft w:val="0"/>
      <w:marRight w:val="0"/>
      <w:marTop w:val="0"/>
      <w:marBottom w:val="0"/>
      <w:divBdr>
        <w:top w:val="none" w:sz="0" w:space="0" w:color="auto"/>
        <w:left w:val="none" w:sz="0" w:space="0" w:color="auto"/>
        <w:bottom w:val="none" w:sz="0" w:space="0" w:color="auto"/>
        <w:right w:val="none" w:sz="0" w:space="0" w:color="auto"/>
      </w:divBdr>
    </w:div>
    <w:div w:id="459956813">
      <w:bodyDiv w:val="1"/>
      <w:marLeft w:val="0"/>
      <w:marRight w:val="0"/>
      <w:marTop w:val="0"/>
      <w:marBottom w:val="0"/>
      <w:divBdr>
        <w:top w:val="none" w:sz="0" w:space="0" w:color="auto"/>
        <w:left w:val="none" w:sz="0" w:space="0" w:color="auto"/>
        <w:bottom w:val="none" w:sz="0" w:space="0" w:color="auto"/>
        <w:right w:val="none" w:sz="0" w:space="0" w:color="auto"/>
      </w:divBdr>
    </w:div>
    <w:div w:id="930309518">
      <w:bodyDiv w:val="1"/>
      <w:marLeft w:val="0"/>
      <w:marRight w:val="0"/>
      <w:marTop w:val="0"/>
      <w:marBottom w:val="0"/>
      <w:divBdr>
        <w:top w:val="none" w:sz="0" w:space="0" w:color="auto"/>
        <w:left w:val="none" w:sz="0" w:space="0" w:color="auto"/>
        <w:bottom w:val="none" w:sz="0" w:space="0" w:color="auto"/>
        <w:right w:val="none" w:sz="0" w:space="0" w:color="auto"/>
      </w:divBdr>
    </w:div>
    <w:div w:id="963387222">
      <w:bodyDiv w:val="1"/>
      <w:marLeft w:val="0"/>
      <w:marRight w:val="0"/>
      <w:marTop w:val="0"/>
      <w:marBottom w:val="0"/>
      <w:divBdr>
        <w:top w:val="none" w:sz="0" w:space="0" w:color="auto"/>
        <w:left w:val="none" w:sz="0" w:space="0" w:color="auto"/>
        <w:bottom w:val="none" w:sz="0" w:space="0" w:color="auto"/>
        <w:right w:val="none" w:sz="0" w:space="0" w:color="auto"/>
      </w:divBdr>
    </w:div>
    <w:div w:id="1218125420">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79411654">
      <w:bodyDiv w:val="1"/>
      <w:marLeft w:val="0"/>
      <w:marRight w:val="0"/>
      <w:marTop w:val="0"/>
      <w:marBottom w:val="0"/>
      <w:divBdr>
        <w:top w:val="none" w:sz="0" w:space="0" w:color="auto"/>
        <w:left w:val="none" w:sz="0" w:space="0" w:color="auto"/>
        <w:bottom w:val="none" w:sz="0" w:space="0" w:color="auto"/>
        <w:right w:val="none" w:sz="0" w:space="0" w:color="auto"/>
      </w:divBdr>
    </w:div>
    <w:div w:id="1429620825">
      <w:bodyDiv w:val="1"/>
      <w:marLeft w:val="0"/>
      <w:marRight w:val="0"/>
      <w:marTop w:val="0"/>
      <w:marBottom w:val="0"/>
      <w:divBdr>
        <w:top w:val="none" w:sz="0" w:space="0" w:color="auto"/>
        <w:left w:val="none" w:sz="0" w:space="0" w:color="auto"/>
        <w:bottom w:val="none" w:sz="0" w:space="0" w:color="auto"/>
        <w:right w:val="none" w:sz="0" w:space="0" w:color="auto"/>
      </w:divBdr>
    </w:div>
    <w:div w:id="1607034656">
      <w:bodyDiv w:val="1"/>
      <w:marLeft w:val="0"/>
      <w:marRight w:val="0"/>
      <w:marTop w:val="0"/>
      <w:marBottom w:val="0"/>
      <w:divBdr>
        <w:top w:val="none" w:sz="0" w:space="0" w:color="auto"/>
        <w:left w:val="none" w:sz="0" w:space="0" w:color="auto"/>
        <w:bottom w:val="none" w:sz="0" w:space="0" w:color="auto"/>
        <w:right w:val="none" w:sz="0" w:space="0" w:color="auto"/>
      </w:divBdr>
    </w:div>
    <w:div w:id="1701931706">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884322854">
      <w:bodyDiv w:val="1"/>
      <w:marLeft w:val="0"/>
      <w:marRight w:val="0"/>
      <w:marTop w:val="0"/>
      <w:marBottom w:val="0"/>
      <w:divBdr>
        <w:top w:val="none" w:sz="0" w:space="0" w:color="auto"/>
        <w:left w:val="none" w:sz="0" w:space="0" w:color="auto"/>
        <w:bottom w:val="none" w:sz="0" w:space="0" w:color="auto"/>
        <w:right w:val="none" w:sz="0" w:space="0" w:color="auto"/>
      </w:divBdr>
    </w:div>
    <w:div w:id="20409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wody-polskie/potwierdzenie-zgodnosci-z-celami-srodowiskowy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a.malopolsk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gddkia/analiza-kosztow-i-korzysci" TargetMode="External"/><Relationship Id="rId4" Type="http://schemas.openxmlformats.org/officeDocument/2006/relationships/settings" Target="settings.xml"/><Relationship Id="rId9" Type="http://schemas.openxmlformats.org/officeDocument/2006/relationships/hyperlink" Target="https://www.gov.pl/web/klimat/poradnik-weryfikacji-inwestycji-pod-wzgledem-wplywu-na-klimat-i-adaptacji-do-zmian-klimatu-w-okresie-programowania-ue-2021-2028" TargetMode="External"/><Relationship Id="rId14" Type="http://schemas.openxmlformats.org/officeDocument/2006/relationships/hyperlink" Target="https://uokik.gov.pl/nowe-zasady-pomocy-de-minimi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17F42-B4D7-449D-AB1D-4DE88AC9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6239</Words>
  <Characters>37436</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Zdziebko, Katarzyna</dc:creator>
  <cp:keywords/>
  <dc:description/>
  <cp:lastModifiedBy>Zdziebko, Katarzyna</cp:lastModifiedBy>
  <cp:revision>3</cp:revision>
  <dcterms:created xsi:type="dcterms:W3CDTF">2026-02-12T09:03:00Z</dcterms:created>
  <dcterms:modified xsi:type="dcterms:W3CDTF">2026-02-18T08:56:00Z</dcterms:modified>
</cp:coreProperties>
</file>